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DB3BB0" w:rsidRDefault="00DB3BB0" w:rsidP="00DB3B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CLB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2905A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576A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Платформа доверенных сервисов. Интеграционная поддержка ПДС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905A8" w:rsidRPr="00EB58A1" w:rsidRDefault="002905A8" w:rsidP="002905A8">
            <w:pPr>
              <w:pStyle w:val="Tab-Tex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>Услуга предоставляет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корпоративным информационным системам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локальным информационным системам (ЛИС)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и поддержку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универсальн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интерфейс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Платформы доверенных сервисов (Далее – ПДС)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реализующего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ы,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обеспечивающи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функционал усиленной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неквалифицированной </w:t>
            </w:r>
            <w:r w:rsidRPr="00AC464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электронной подписи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(УНЭП):</w:t>
            </w:r>
          </w:p>
          <w:p w:rsidR="002905A8" w:rsidRPr="00D52DAA" w:rsidRDefault="002905A8" w:rsidP="002905A8">
            <w:pPr>
              <w:pStyle w:val="Tab-Tex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DAA">
              <w:rPr>
                <w:rFonts w:ascii="Times New Roman" w:hAnsi="Times New Roman"/>
                <w:color w:val="000000"/>
                <w:sz w:val="24"/>
                <w:szCs w:val="24"/>
              </w:rPr>
              <w:t>Сервис управления сертификатами и ключами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предоставляет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возможность создания и управления сертификатов УНЭП в соответствии с политиками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(создание сертификатов и ключей в автоматическом или ручном режиме)</w:t>
            </w:r>
          </w:p>
          <w:p w:rsidR="002905A8" w:rsidRPr="00D52DAA" w:rsidRDefault="002905A8" w:rsidP="002905A8">
            <w:pPr>
              <w:pStyle w:val="Tab-Tex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DAA">
              <w:rPr>
                <w:rFonts w:ascii="Times New Roman" w:hAnsi="Times New Roman"/>
                <w:color w:val="000000"/>
                <w:sz w:val="24"/>
                <w:szCs w:val="24"/>
              </w:rPr>
              <w:t>Сервис электронной подписи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предоставление по запросам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возможности подписания электронных документов в ПДС </w:t>
            </w:r>
          </w:p>
          <w:p w:rsidR="002905A8" w:rsidRDefault="002905A8" w:rsidP="002905A8">
            <w:pPr>
              <w:pStyle w:val="Tab-Tex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DAA">
              <w:rPr>
                <w:rFonts w:ascii="Times New Roman" w:hAnsi="Times New Roman"/>
                <w:color w:val="000000"/>
                <w:sz w:val="24"/>
                <w:szCs w:val="24"/>
              </w:rPr>
              <w:t>Сервис валидации УНЭП и неквалифицированных сертификатов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предоставление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возможности проверки электронных подписей в электронных документах и подписей в сертификатах пользователей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</w:p>
          <w:p w:rsidR="002905A8" w:rsidRPr="00D52DAA" w:rsidRDefault="002905A8" w:rsidP="002905A8">
            <w:pPr>
              <w:pStyle w:val="Tab-Tex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D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Сервис меток времени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предоставление по запросам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меток времени на операции по созданию электронных документов</w:t>
            </w:r>
          </w:p>
          <w:p w:rsidR="00490436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D52DAA">
              <w:rPr>
                <w:rFonts w:ascii="Times New Roman" w:hAnsi="Times New Roman"/>
                <w:color w:val="000000"/>
                <w:sz w:val="24"/>
                <w:szCs w:val="24"/>
              </w:rPr>
              <w:t>Сервис актуального статуса сертификатов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предоставление по запросам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58A1">
              <w:rPr>
                <w:rFonts w:ascii="Times New Roman" w:hAnsi="Times New Roman"/>
                <w:color w:val="000000"/>
                <w:sz w:val="24"/>
                <w:szCs w:val="24"/>
              </w:rPr>
              <w:t>служб по определению актуального статуса УНЭП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2905A8" w:rsidRPr="00383140" w:rsidRDefault="002905A8" w:rsidP="002905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493">
              <w:rPr>
                <w:rFonts w:ascii="Wingdings 2" w:hAnsi="Wingdings 2"/>
                <w:color w:val="000000"/>
                <w:sz w:val="24"/>
                <w:szCs w:val="24"/>
              </w:rPr>
              <w:sym w:font="Wingdings 2" w:char="F054"/>
            </w:r>
            <w:r>
              <w:rPr>
                <w:rFonts w:ascii="Wingdings 2" w:hAnsi="Wingdings 2"/>
                <w:color w:val="000000"/>
                <w:sz w:val="24"/>
                <w:szCs w:val="24"/>
                <w:lang w:val="en-US"/>
              </w:rPr>
              <w:t>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6D2E84" w:rsidRPr="002905A8" w:rsidRDefault="006D2E84" w:rsidP="002905A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A496A" w:rsidRPr="002905A8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2905A8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905A8" w:rsidP="0077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Интеграционные сценарии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ПДС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05A8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63960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05A8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электронных документов ИСУП КС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C863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8636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905A8" w:rsidRPr="00490436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</w:t>
            </w:r>
            <w:r w:rsidR="002905A8">
              <w:rPr>
                <w:rFonts w:ascii="Times New Roman" w:hAnsi="Times New Roman"/>
                <w:sz w:val="24"/>
                <w:szCs w:val="24"/>
              </w:rPr>
              <w:t xml:space="preserve">щих обращений от </w:t>
            </w:r>
            <w:r w:rsidR="00DB1C7E">
              <w:rPr>
                <w:rFonts w:ascii="Times New Roman" w:hAnsi="Times New Roman"/>
                <w:sz w:val="24"/>
                <w:szCs w:val="24"/>
              </w:rPr>
              <w:t xml:space="preserve">сотрудников поддержки </w:t>
            </w:r>
            <w:r w:rsidR="00447E60">
              <w:rPr>
                <w:rFonts w:ascii="Times New Roman" w:hAnsi="Times New Roman"/>
                <w:sz w:val="24"/>
                <w:szCs w:val="24"/>
              </w:rPr>
              <w:t xml:space="preserve">КИС/ЛИС </w:t>
            </w:r>
            <w:r w:rsidR="002905A8">
              <w:rPr>
                <w:rFonts w:ascii="Times New Roman" w:hAnsi="Times New Roman"/>
                <w:sz w:val="24"/>
                <w:szCs w:val="24"/>
              </w:rPr>
              <w:t>по вопросам интеграции, обновлений, тестирования и выполнения работ ПДС.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D509E0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необходимыми средствами для тестирования интеграции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ПДС и тестирование процессов изменения конфигурации (тестовые ключи,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аутентификационные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данные, параметры, конфигурации и т.д.)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работоспособности интеграции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ПДС и уведомление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сотрудников поддержки 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контролируемых событиях ПДС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Выявление, анализ и устранение ошибок, возникающих в процессе взаимодействия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ПДС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работоспособности и Анализ журналов и логов ПДС по запросу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9BD">
              <w:rPr>
                <w:rFonts w:ascii="Times New Roman" w:hAnsi="Times New Roman"/>
                <w:sz w:val="24"/>
                <w:szCs w:val="24"/>
              </w:rPr>
              <w:t>Устранение возн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икающих инцидентов 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сбоях в работе интеграции ПДС для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19BD">
              <w:rPr>
                <w:rFonts w:ascii="Times New Roman" w:hAnsi="Times New Roman"/>
                <w:sz w:val="24"/>
                <w:szCs w:val="24"/>
              </w:rPr>
              <w:t>ыполнение работ по стандартным запросам.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со службой технической поддержки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вендоров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договору технической поддержки ПДС по запросу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05A8" w:rsidRPr="00F15EA3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изменений законодательства РФ и нормативных актов в части применения сервисов УНЭП и предоставление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9AD">
              <w:rPr>
                <w:rFonts w:ascii="Times New Roman" w:hAnsi="Times New Roman"/>
                <w:sz w:val="24"/>
                <w:szCs w:val="24"/>
              </w:rPr>
              <w:t>рекомендации и указа</w:t>
            </w:r>
            <w:r>
              <w:rPr>
                <w:rFonts w:ascii="Times New Roman" w:hAnsi="Times New Roman"/>
                <w:sz w:val="24"/>
                <w:szCs w:val="24"/>
              </w:rPr>
              <w:t>ний по приведению в соответствие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2905A8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 запроса на подключение и предоставление Технических условий на подключение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ПДС 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="00DB1C7E">
              <w:rPr>
                <w:rFonts w:ascii="Times New Roman" w:hAnsi="Times New Roman"/>
                <w:sz w:val="24"/>
                <w:szCs w:val="24"/>
              </w:rPr>
              <w:t xml:space="preserve">сотрудников поддержки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подключению к ПДС</w:t>
            </w:r>
          </w:p>
          <w:p w:rsidR="002905A8" w:rsidRPr="00F826EB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6EB">
              <w:rPr>
                <w:rFonts w:ascii="Times New Roman" w:hAnsi="Times New Roman"/>
                <w:sz w:val="24"/>
                <w:szCs w:val="24"/>
              </w:rPr>
              <w:t xml:space="preserve">Предоставление 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826EB">
              <w:rPr>
                <w:rFonts w:ascii="Times New Roman" w:hAnsi="Times New Roman"/>
                <w:sz w:val="24"/>
                <w:szCs w:val="24"/>
              </w:rPr>
              <w:t xml:space="preserve">ыдача рекомендаций по доработке типового соглашения о применении УНЭП в соответствии с бизнес-процессами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</w:p>
          <w:p w:rsidR="002905A8" w:rsidRPr="00411755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755">
              <w:rPr>
                <w:rFonts w:ascii="Times New Roman" w:hAnsi="Times New Roman"/>
                <w:sz w:val="24"/>
                <w:szCs w:val="24"/>
              </w:rPr>
              <w:t xml:space="preserve">Комплекс работ по отладке взаимодействия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 w:rsidRPr="00411755">
              <w:rPr>
                <w:rFonts w:ascii="Times New Roman" w:hAnsi="Times New Roman"/>
                <w:sz w:val="24"/>
                <w:szCs w:val="24"/>
              </w:rPr>
              <w:t xml:space="preserve"> в тестовой среде ПДС и перенос </w:t>
            </w:r>
            <w:r>
              <w:rPr>
                <w:rFonts w:ascii="Times New Roman" w:hAnsi="Times New Roman"/>
                <w:sz w:val="24"/>
                <w:szCs w:val="24"/>
              </w:rPr>
              <w:t>настроек в продуктивную систему</w:t>
            </w:r>
          </w:p>
          <w:p w:rsidR="002905A8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16C">
              <w:rPr>
                <w:rFonts w:ascii="Times New Roman" w:hAnsi="Times New Roman"/>
                <w:sz w:val="24"/>
                <w:szCs w:val="24"/>
              </w:rPr>
              <w:t xml:space="preserve">Доработка программы и методики функциональных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испытаний </w:t>
            </w:r>
            <w:r w:rsidRPr="0097116C">
              <w:rPr>
                <w:rFonts w:ascii="Times New Roman" w:hAnsi="Times New Roman"/>
                <w:sz w:val="24"/>
                <w:szCs w:val="24"/>
              </w:rPr>
              <w:t xml:space="preserve">УНЭП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 w:rsidRPr="0097116C">
              <w:rPr>
                <w:rFonts w:ascii="Times New Roman" w:hAnsi="Times New Roman"/>
                <w:sz w:val="24"/>
                <w:szCs w:val="24"/>
              </w:rPr>
              <w:t xml:space="preserve"> и у</w:t>
            </w:r>
            <w:r w:rsidRPr="00411755">
              <w:rPr>
                <w:rFonts w:ascii="Times New Roman" w:hAnsi="Times New Roman"/>
                <w:sz w:val="24"/>
                <w:szCs w:val="24"/>
              </w:rPr>
              <w:t>частие в функциональных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755">
              <w:rPr>
                <w:rFonts w:ascii="Times New Roman" w:hAnsi="Times New Roman"/>
                <w:sz w:val="24"/>
                <w:szCs w:val="24"/>
              </w:rPr>
              <w:t>испытаниях</w:t>
            </w:r>
          </w:p>
          <w:p w:rsidR="002905A8" w:rsidRPr="000B02E6" w:rsidRDefault="002905A8" w:rsidP="002905A8">
            <w:pPr>
              <w:numPr>
                <w:ilvl w:val="0"/>
                <w:numId w:val="33"/>
              </w:numPr>
              <w:ind w:left="319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 запросов на вывод из эксплуатации интеграции </w:t>
            </w:r>
            <w:r w:rsidR="00447E60">
              <w:rPr>
                <w:rFonts w:ascii="Times New Roman" w:hAnsi="Times New Roman"/>
                <w:sz w:val="24"/>
                <w:szCs w:val="24"/>
              </w:rPr>
              <w:t>КИС/ЛИС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ПДС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663960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663960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905A8" w:rsidRPr="000B02E6" w:rsidRDefault="002905A8" w:rsidP="002905A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905A8" w:rsidRPr="00F15EA3" w:rsidRDefault="002905A8" w:rsidP="002905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15EA3">
              <w:rPr>
                <w:rFonts w:ascii="Times New Roman" w:hAnsi="Times New Roman"/>
                <w:color w:val="000000"/>
                <w:sz w:val="24"/>
                <w:szCs w:val="24"/>
              </w:rPr>
              <w:t>http://crypto.rosatom.local/</w:t>
            </w:r>
          </w:p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905A8" w:rsidRPr="000B02E6" w:rsidRDefault="002905A8" w:rsidP="002905A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905A8" w:rsidRPr="009B1C22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15EA3">
              <w:rPr>
                <w:rFonts w:ascii="Times New Roman" w:hAnsi="Times New Roman"/>
                <w:color w:val="000000"/>
                <w:sz w:val="24"/>
                <w:szCs w:val="24"/>
              </w:rPr>
              <w:t>https://it.rosatom.local/Pages/default.aspx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2905A8" w:rsidRPr="000B02E6" w:rsidRDefault="002905A8" w:rsidP="002905A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905A8" w:rsidRPr="00667A13" w:rsidRDefault="002905A8" w:rsidP="002905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7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  <w:r w:rsidRPr="00F15EA3">
              <w:rPr>
                <w:rFonts w:ascii="Times New Roman" w:hAnsi="Times New Roman"/>
                <w:color w:val="000000"/>
                <w:sz w:val="24"/>
                <w:szCs w:val="24"/>
              </w:rPr>
              <w:t>https://crypto.rosatom.ru</w:t>
            </w:r>
          </w:p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«Документация».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2905A8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905A8" w:rsidRPr="000B02E6" w:rsidRDefault="002905A8" w:rsidP="002905A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05A8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152FE" w:rsidRPr="004152FE" w:rsidRDefault="00447E60" w:rsidP="002905A8">
            <w:pPr>
              <w:pStyle w:val="ac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КИС/ЛИС</w:t>
            </w:r>
            <w:r w:rsidR="004152FE">
              <w:rPr>
                <w:rFonts w:ascii="Times New Roman" w:hAnsi="Times New Roman"/>
                <w:sz w:val="24"/>
                <w:szCs w:val="24"/>
                <w:lang w:val="ru-RU" w:eastAsia="de-DE"/>
              </w:rPr>
              <w:t xml:space="preserve"> должна реализовывать порядок доступа пользователей в соответствии с требованиями Приказом Госкорпорации «Росатом» от 30 декабря 2019 №1/1517-П «Об утверждении Единых отраслевых методических указаний по предоставлению пользователям доступа к централизованным ИТ-ресурсам Госкорпорации «Росатом» и организации Госкорпорации «Росатом»</w:t>
            </w:r>
          </w:p>
          <w:p w:rsidR="002905A8" w:rsidRPr="00CF4D75" w:rsidRDefault="002905A8" w:rsidP="002905A8">
            <w:pPr>
              <w:pStyle w:val="ac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Перед началом оказания услуги должна быть проведена п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роверка </w:t>
            </w:r>
            <w:r w:rsidR="00447E60">
              <w:rPr>
                <w:rFonts w:ascii="Times New Roman" w:hAnsi="Times New Roman"/>
                <w:sz w:val="24"/>
                <w:szCs w:val="24"/>
                <w:lang w:eastAsia="de-DE"/>
              </w:rPr>
              <w:t>КИС/ЛИС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по требованиям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ГОСТ Р ИСО 15489-1-2019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>, включающ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ая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>:</w:t>
            </w:r>
          </w:p>
          <w:p w:rsidR="002905A8" w:rsidRPr="00CF4D75" w:rsidRDefault="002905A8" w:rsidP="002905A8">
            <w:pPr>
              <w:pStyle w:val="ac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>Оценк</w:t>
            </w:r>
            <w:r w:rsidR="00DB1C7E">
              <w:rPr>
                <w:rFonts w:ascii="Times New Roman" w:hAnsi="Times New Roman"/>
                <w:sz w:val="24"/>
                <w:szCs w:val="24"/>
                <w:lang w:val="ru-RU" w:eastAsia="de-DE"/>
              </w:rPr>
              <w:t>у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уровня доверия к </w:t>
            </w:r>
            <w:r w:rsidR="00447E60">
              <w:rPr>
                <w:rFonts w:ascii="Times New Roman" w:hAnsi="Times New Roman"/>
                <w:sz w:val="24"/>
                <w:szCs w:val="24"/>
                <w:lang w:eastAsia="de-DE"/>
              </w:rPr>
              <w:t>КИС/ЛИС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в соответствии с ЕОМУ; </w:t>
            </w:r>
          </w:p>
          <w:p w:rsidR="002905A8" w:rsidRPr="00CF4D75" w:rsidRDefault="002905A8" w:rsidP="002905A8">
            <w:pPr>
              <w:pStyle w:val="ac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>Выдач</w:t>
            </w:r>
            <w:r w:rsidR="00DB1C7E">
              <w:rPr>
                <w:rFonts w:ascii="Times New Roman" w:hAnsi="Times New Roman"/>
                <w:sz w:val="24"/>
                <w:szCs w:val="24"/>
                <w:lang w:val="ru-RU" w:eastAsia="de-DE"/>
              </w:rPr>
              <w:t>у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заключения об уровне доверия к </w:t>
            </w:r>
            <w:r w:rsidR="00447E60">
              <w:rPr>
                <w:rFonts w:ascii="Times New Roman" w:hAnsi="Times New Roman"/>
                <w:sz w:val="24"/>
                <w:szCs w:val="24"/>
                <w:lang w:eastAsia="de-DE"/>
              </w:rPr>
              <w:t>КИС/ЛИС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2905A8" w:rsidRPr="00CF4D75" w:rsidRDefault="002905A8" w:rsidP="002905A8">
            <w:pPr>
              <w:pStyle w:val="ac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Контроль изменений </w:t>
            </w:r>
            <w:r w:rsidR="00447E60">
              <w:rPr>
                <w:rFonts w:ascii="Times New Roman" w:hAnsi="Times New Roman"/>
                <w:sz w:val="24"/>
                <w:szCs w:val="24"/>
                <w:lang w:eastAsia="de-DE"/>
              </w:rPr>
              <w:t>КИС/ЛИС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2905A8" w:rsidRPr="00CF4D75" w:rsidRDefault="002905A8" w:rsidP="002905A8">
            <w:pPr>
              <w:pStyle w:val="ac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Контроль приведения </w:t>
            </w:r>
            <w:r w:rsidR="00447E60">
              <w:rPr>
                <w:rFonts w:ascii="Times New Roman" w:hAnsi="Times New Roman"/>
                <w:sz w:val="24"/>
                <w:szCs w:val="24"/>
                <w:lang w:eastAsia="de-DE"/>
              </w:rPr>
              <w:t>КИС/ЛИС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> в соответствие с ЕОМУ;</w:t>
            </w:r>
          </w:p>
          <w:p w:rsidR="002905A8" w:rsidRPr="00DB1C7E" w:rsidRDefault="002905A8" w:rsidP="00DB1C7E">
            <w:pPr>
              <w:pStyle w:val="ac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Непрерывный мониторинг актуальности уровня доверия к </w:t>
            </w:r>
            <w:r w:rsidR="00447E60">
              <w:rPr>
                <w:rFonts w:ascii="Times New Roman" w:hAnsi="Times New Roman"/>
                <w:sz w:val="24"/>
                <w:szCs w:val="24"/>
                <w:lang w:eastAsia="de-DE"/>
              </w:rPr>
              <w:t>КИС/ЛИС</w:t>
            </w:r>
            <w:r w:rsidRPr="00CF4D7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и повторная выдача заключения об уровне доверия в случае его изменения или один раз в год.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A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905A8" w:rsidRPr="00AE6BF0" w:rsidRDefault="002905A8" w:rsidP="002905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4FF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ПРМ в месяц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DD72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ПРМ на </w:t>
            </w:r>
            <w:r w:rsidR="00447E60">
              <w:rPr>
                <w:rFonts w:ascii="Times New Roman" w:hAnsi="Times New Roman"/>
                <w:color w:val="000000"/>
                <w:sz w:val="24"/>
                <w:szCs w:val="24"/>
              </w:rPr>
              <w:t>КИС/ЛИС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05A8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5A8" w:rsidRPr="00B2617E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17E"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5A8" w:rsidRPr="00B2617E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B2617E">
              <w:rPr>
                <w:rFonts w:ascii="Times New Roman" w:hAnsi="Times New Roman"/>
              </w:rPr>
              <w:t>365 д.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5A8" w:rsidRPr="00B2617E" w:rsidRDefault="00DB1C7E" w:rsidP="002905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="002905A8" w:rsidRPr="00B2617E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5A8" w:rsidRPr="00B2617E" w:rsidRDefault="00DB1C7E" w:rsidP="002905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="002905A8" w:rsidRPr="00B2617E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5A8" w:rsidRPr="00B2617E" w:rsidRDefault="002905A8" w:rsidP="002905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2617E">
              <w:rPr>
                <w:rFonts w:ascii="Times New Roman" w:hAnsi="Times New Roman"/>
              </w:rPr>
              <w:t>редусмотрено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A8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2905A8" w:rsidRPr="000B02E6" w:rsidRDefault="002905A8" w:rsidP="0029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AB0933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AB0933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E0" w:rsidRDefault="00D509E0" w:rsidP="00427828">
      <w:pPr>
        <w:spacing w:after="0" w:line="240" w:lineRule="auto"/>
      </w:pPr>
      <w:r>
        <w:separator/>
      </w:r>
    </w:p>
  </w:endnote>
  <w:endnote w:type="continuationSeparator" w:id="0">
    <w:p w:rsidR="00D509E0" w:rsidRDefault="00D509E0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E0" w:rsidRDefault="00D509E0" w:rsidP="00427828">
      <w:pPr>
        <w:spacing w:after="0" w:line="240" w:lineRule="auto"/>
      </w:pPr>
      <w:r>
        <w:separator/>
      </w:r>
    </w:p>
  </w:footnote>
  <w:footnote w:type="continuationSeparator" w:id="0">
    <w:p w:rsidR="00D509E0" w:rsidRDefault="00D509E0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E0" w:rsidRDefault="00D509E0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146"/>
    <w:multiLevelType w:val="hybridMultilevel"/>
    <w:tmpl w:val="57AA90BA"/>
    <w:lvl w:ilvl="0" w:tplc="C9F2E732">
      <w:start w:val="1"/>
      <w:numFmt w:val="bullet"/>
      <w:pStyle w:val="1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288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27731"/>
    <w:multiLevelType w:val="hybridMultilevel"/>
    <w:tmpl w:val="EADA66B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D6074"/>
    <w:multiLevelType w:val="hybridMultilevel"/>
    <w:tmpl w:val="29BA518A"/>
    <w:lvl w:ilvl="0" w:tplc="30FC7AFC">
      <w:numFmt w:val="bullet"/>
      <w:lvlText w:val="-"/>
      <w:lvlJc w:val="left"/>
      <w:pPr>
        <w:ind w:left="78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19"/>
  </w:num>
  <w:num w:numId="4">
    <w:abstractNumId w:val="4"/>
  </w:num>
  <w:num w:numId="5">
    <w:abstractNumId w:val="7"/>
  </w:num>
  <w:num w:numId="6">
    <w:abstractNumId w:val="24"/>
  </w:num>
  <w:num w:numId="7">
    <w:abstractNumId w:val="31"/>
  </w:num>
  <w:num w:numId="8">
    <w:abstractNumId w:val="17"/>
  </w:num>
  <w:num w:numId="9">
    <w:abstractNumId w:val="6"/>
  </w:num>
  <w:num w:numId="10">
    <w:abstractNumId w:val="30"/>
  </w:num>
  <w:num w:numId="11">
    <w:abstractNumId w:val="13"/>
  </w:num>
  <w:num w:numId="12">
    <w:abstractNumId w:val="2"/>
  </w:num>
  <w:num w:numId="13">
    <w:abstractNumId w:val="8"/>
  </w:num>
  <w:num w:numId="14">
    <w:abstractNumId w:val="18"/>
  </w:num>
  <w:num w:numId="15">
    <w:abstractNumId w:val="16"/>
  </w:num>
  <w:num w:numId="16">
    <w:abstractNumId w:val="9"/>
  </w:num>
  <w:num w:numId="17">
    <w:abstractNumId w:val="20"/>
  </w:num>
  <w:num w:numId="18">
    <w:abstractNumId w:val="29"/>
  </w:num>
  <w:num w:numId="19">
    <w:abstractNumId w:val="3"/>
  </w:num>
  <w:num w:numId="20">
    <w:abstractNumId w:val="28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10"/>
  </w:num>
  <w:num w:numId="27">
    <w:abstractNumId w:val="23"/>
  </w:num>
  <w:num w:numId="28">
    <w:abstractNumId w:val="1"/>
  </w:num>
  <w:num w:numId="29">
    <w:abstractNumId w:val="32"/>
  </w:num>
  <w:num w:numId="30">
    <w:abstractNumId w:val="27"/>
  </w:num>
  <w:num w:numId="31">
    <w:abstractNumId w:val="11"/>
  </w:num>
  <w:num w:numId="32">
    <w:abstractNumId w:val="26"/>
  </w:num>
  <w:num w:numId="33">
    <w:abstractNumId w:val="12"/>
  </w:num>
  <w:num w:numId="34">
    <w:abstractNumId w:val="34"/>
  </w:num>
  <w:num w:numId="3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05A8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52FE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47E60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B308E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128B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0933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636D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09E0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1C7E"/>
    <w:rsid w:val="00DB3BB0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0A72"/>
    <w:rsid w:val="00E502F0"/>
    <w:rsid w:val="00E60664"/>
    <w:rsid w:val="00E70D17"/>
    <w:rsid w:val="00E75318"/>
    <w:rsid w:val="00E81A12"/>
    <w:rsid w:val="00E844FE"/>
    <w:rsid w:val="00E8489E"/>
    <w:rsid w:val="00E8502D"/>
    <w:rsid w:val="00E85F2D"/>
    <w:rsid w:val="00EA6F46"/>
    <w:rsid w:val="00EA7394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10D8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1">
    <w:name w:val="Заголовок 1 Знак"/>
    <w:link w:val="10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Bullet List,FooterText,numbered,Paragraphe de liste1,lp1,Содержание. 2 уровень,Список с булитами,LSTBUL,Bullet 1,Use Case List Paragraph,Список нумерованный цифры,Table-Normal,RSHB_Table-Normal,Заголовок_3,Подпись рисунка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0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Bullet List Знак,FooterText Знак,numbered Знак,Paragraphe de liste1 Знак,lp1 Знак,Содержание. 2 уровень Знак,Список с булитами Знак,LSTBUL Знак,Bullet 1 Знак,Use Case List Paragraph Знак,Table-Normal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1">
    <w:name w:val="Марк 1"/>
    <w:basedOn w:val="a"/>
    <w:link w:val="14"/>
    <w:qFormat/>
    <w:rsid w:val="002905A8"/>
    <w:pPr>
      <w:numPr>
        <w:numId w:val="35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Марк 1 Знак"/>
    <w:link w:val="1"/>
    <w:rsid w:val="002905A8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DA6EA69-848A-4659-9517-59DFB2B9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Ольшаников Алексей Владимирович</dc:creator>
  <cp:keywords/>
  <cp:lastModifiedBy>Свириденко Юлия Алексеевна</cp:lastModifiedBy>
  <cp:revision>5</cp:revision>
  <cp:lastPrinted>2015-05-07T09:15:00Z</cp:lastPrinted>
  <dcterms:created xsi:type="dcterms:W3CDTF">2020-11-18T07:52:00Z</dcterms:created>
  <dcterms:modified xsi:type="dcterms:W3CDTF">2022-11-09T18:08:00Z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