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45B0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информационно-аналитической системы "Корпоративное хранилище данных" в части следующего функционального блока: "Финансовый блок"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B02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Финансового блока информационно-аналитической системы Корпоративное хранилище данных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45B0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B02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45B0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45B0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45B0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B02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B45B0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B45B0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45B02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45B02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КСПД;</w:t>
            </w:r>
            <w:r w:rsidRPr="00B45B0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45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интернет (требуется СКЗИ на АРМ);  </w:t>
            </w:r>
            <w:r w:rsidRPr="00B45B0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Ярлык на Портале терминальных приложений;</w:t>
            </w:r>
            <w:r w:rsidRPr="00B45B0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B02">
              <w:rPr>
                <w:rFonts w:ascii="Times New Roman" w:hAnsi="Times New Roman" w:cs="Times New Roman"/>
                <w:sz w:val="24"/>
                <w:szCs w:val="24"/>
              </w:rPr>
              <w:t>- Извлечение данных;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Подготовка, выверка и корректировка данных;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Трансформация, агрегация и хранение данных;</w:t>
            </w:r>
            <w:r w:rsidRPr="00B45B02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отчетности.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СИДРИ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- Получение данных для подготовки консолидированной (финансовой) отчетности (ФСД);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- Получение данных по Бухгалтерскому учету для подготовки консолидированной (финансовой) отчетности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- Получение данных по Бухгалтерскому учету для подготовки консолидированной (финансовой) отчетности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- Получение данных по Бухгалтерскому учету для подготовки консолидированной (финансовой) отчетности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- Получение данных по Бухгалтерскому учету для подготовки консолидированной (финансовой) отчетности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- Передача данных для подготовки консолидированной (финансовой) отчетности</w:t>
            </w:r>
            <w:r w:rsidRPr="00B45B02">
              <w:rPr>
                <w:rFonts w:ascii="Times New Roman" w:hAnsi="Times New Roman" w:cs="Times New Roman"/>
                <w:sz w:val="24"/>
              </w:rPr>
              <w:br/>
              <w:t>- Получение статусов формирования консолидированной (финансовой) отчетности и блокировки компаний</w:t>
            </w:r>
            <w:r w:rsidRPr="00B45B02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- Получение справочных данных ЕПС</w:t>
            </w:r>
            <w:r w:rsidRPr="00B45B02">
              <w:rPr>
                <w:rFonts w:ascii="Times New Roman" w:hAnsi="Times New Roman" w:cs="Times New Roman"/>
                <w:sz w:val="24"/>
              </w:rPr>
              <w:br/>
              <w:t>- Получение данных по справочнику Контрагентов</w:t>
            </w:r>
            <w:r w:rsidRPr="00B45B02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ССО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- Получение данных для подготовки консолидированной (финансовой) отчетности (ФСД)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Мониторинг закрытия финансового периода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- Передача статусов подготовки консолидированной (финансовой) отчетности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- Обмен данными по учетным записям и ролям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5B02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B45B02">
              <w:rPr>
                <w:rFonts w:ascii="Times New Roman" w:hAnsi="Times New Roman" w:cs="Times New Roman"/>
                <w:sz w:val="24"/>
              </w:rPr>
              <w:br/>
              <w:t xml:space="preserve">Рабочее место пользователя в продуктивной системе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RBP</w:t>
            </w:r>
            <w:r w:rsidRPr="00B45B02">
              <w:rPr>
                <w:rFonts w:ascii="Times New Roman" w:hAnsi="Times New Roman" w:cs="Times New Roman"/>
                <w:sz w:val="24"/>
              </w:rPr>
              <w:t xml:space="preserve"> 300 → Общие папки → КХД: Хранилище данных → Отчетность</w:t>
            </w:r>
            <w:r w:rsidRPr="00B45B02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B45B02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B45B02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B45B02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B45B02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B45B02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B45B02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r w:rsidRPr="00B45B02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B45B02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B45B02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B45B02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B45B02">
              <w:rPr>
                <w:rFonts w:ascii="Times New Roman" w:hAnsi="Times New Roman" w:cs="Times New Roman"/>
                <w:sz w:val="24"/>
              </w:rPr>
              <w:t>=59</w:t>
            </w:r>
            <w:r w:rsidRPr="00B45B02">
              <w:rPr>
                <w:rFonts w:ascii="Times New Roman" w:hAnsi="Times New Roman" w:cs="Times New Roman"/>
                <w:sz w:val="24"/>
              </w:rPr>
              <w:br/>
              <w:t>Иное место</w:t>
            </w:r>
            <w:r w:rsidRPr="00B45B02">
              <w:rPr>
                <w:rFonts w:ascii="Times New Roman" w:hAnsi="Times New Roman" w:cs="Times New Roman"/>
                <w:sz w:val="24"/>
              </w:rPr>
              <w:br/>
              <w:t>\\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gk</w:t>
            </w:r>
            <w:r w:rsidRPr="00B45B02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B45B02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B45B02">
              <w:rPr>
                <w:rFonts w:ascii="Times New Roman" w:hAnsi="Times New Roman" w:cs="Times New Roman"/>
                <w:sz w:val="24"/>
              </w:rPr>
              <w:t>\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Gren</w:t>
            </w:r>
            <w:r w:rsidRPr="00B45B02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DFS</w:t>
            </w:r>
            <w:r w:rsidRPr="00B45B02">
              <w:rPr>
                <w:rFonts w:ascii="Times New Roman" w:hAnsi="Times New Roman" w:cs="Times New Roman"/>
                <w:sz w:val="24"/>
              </w:rPr>
              <w:t>\Ресурсы подразделений\Общие ресурсы\База Знаний КХД\02_Инструкции в КХД\Операционные 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76B47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45B02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