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283"/>
        <w:gridCol w:w="3006"/>
        <w:gridCol w:w="282"/>
        <w:gridCol w:w="1922"/>
        <w:gridCol w:w="236"/>
        <w:gridCol w:w="236"/>
        <w:gridCol w:w="3348"/>
        <w:gridCol w:w="837"/>
        <w:gridCol w:w="283"/>
      </w:tblGrid>
      <w:tr w:rsidR="00840E4C" w:rsidRPr="00E308B8" w:rsidTr="00455627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840E4C" w:rsidRPr="00E308B8" w:rsidRDefault="00840E4C" w:rsidP="004556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4"/>
            <w:shd w:val="clear" w:color="auto" w:fill="auto"/>
            <w:vAlign w:val="bottom"/>
          </w:tcPr>
          <w:p w:rsidR="00840E4C" w:rsidRPr="00E308B8" w:rsidRDefault="00840E4C" w:rsidP="004556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40E4C" w:rsidRPr="00E308B8" w:rsidRDefault="00840E4C" w:rsidP="004556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40E4C" w:rsidRPr="00E308B8" w:rsidRDefault="00840E4C" w:rsidP="004556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840E4C" w:rsidRPr="00E308B8" w:rsidRDefault="00840E4C" w:rsidP="004556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840E4C" w:rsidRPr="00E308B8" w:rsidRDefault="00840E4C" w:rsidP="004556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40E4C" w:rsidRPr="00E308B8" w:rsidRDefault="00840E4C" w:rsidP="004556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840E4C" w:rsidRPr="000B02E6" w:rsidTr="0045562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40E4C" w:rsidRPr="00AA71CD" w:rsidTr="00455627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40E4C" w:rsidRPr="00AA71CD" w:rsidRDefault="00840E4C" w:rsidP="0045562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1A6A4DD8" wp14:editId="7B391AD3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8C71C2B" wp14:editId="69907FDA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840E4C" w:rsidRDefault="00840E4C" w:rsidP="004556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40E4C" w:rsidRPr="00DF622C" w:rsidRDefault="00840E4C" w:rsidP="004556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152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40E4C" w:rsidRPr="00AA71CD" w:rsidRDefault="00840E4C" w:rsidP="004556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F622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Расчетный центр Корпорации</w:t>
                  </w:r>
                </w:p>
              </w:tc>
            </w:tr>
          </w:tbl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97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40E4C" w:rsidRPr="0087170C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обеспечивается</w:t>
            </w: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объеме реализованных бизнес-процессов стабильное функционирование информационной системы Расчетный центр Корпорации в установленн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840E4C" w:rsidRPr="00695570" w:rsidRDefault="00840E4C" w:rsidP="0045562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87170C">
              <w:rPr>
                <w:rFonts w:ascii="Wingdings 2" w:hAnsi="Wingdings 2"/>
                <w:bCs/>
                <w:sz w:val="28"/>
                <w:lang w:val="en-US"/>
              </w:rPr>
              <w:t></w:t>
            </w:r>
            <w:r w:rsidRPr="00695570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840E4C" w:rsidRPr="00DF622C" w:rsidRDefault="00840E4C" w:rsidP="00455627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DF622C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счетами;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4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внутригрупповыми займами;</w:t>
            </w:r>
          </w:p>
          <w:p w:rsidR="00840E4C" w:rsidRPr="00156D4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финансовыми сделками;</w:t>
            </w:r>
          </w:p>
          <w:p w:rsidR="00840E4C" w:rsidRPr="00156D4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ликвидностью;</w:t>
            </w:r>
          </w:p>
          <w:p w:rsidR="00840E4C" w:rsidRPr="00156D4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взаимоотношениями с ДЗО;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расчетами;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Валютный контроль;</w:t>
            </w:r>
          </w:p>
          <w:p w:rsidR="00840E4C" w:rsidRPr="00156D4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договорами страхования;</w:t>
            </w:r>
          </w:p>
          <w:p w:rsidR="00840E4C" w:rsidRPr="00156D4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Управление взаимоотношениями с банками;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1С</w:t>
            </w: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УПП </w:t>
            </w: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заявки на платеж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Запрос выписок;</w:t>
            </w:r>
          </w:p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документов валютного контроля (Валютный контракт, Подтверждающие документы)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договора по внутригрупповым займам/финансовым сделкам;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470D7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статусов платежных поручений.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СУРП (</w:t>
            </w:r>
            <w:r w:rsidRPr="00683894">
              <w:rPr>
                <w:rFonts w:ascii="Times New Roman" w:hAnsi="Times New Roman"/>
                <w:color w:val="000000"/>
                <w:sz w:val="24"/>
                <w:szCs w:val="24"/>
              </w:rPr>
              <w:t>Госкорпорации «Росатом»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РЭА, ТК, ТСЭ)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Обработка заявки на платеж;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прогноза ликвидности;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Обработка документов валютного контроля (Валютный контракт, Подтверждающие документы);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156D4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договора по внутригрупповым займам/финансовым сделкам;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выписок;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840E4C" w:rsidRPr="008F7712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статусов платежных поручений.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ИСУП КС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Обработка заявки на платеж;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прогноза ликвидности;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Обработка документов валютного контроля (Валютный контракт, Подтверждающие документы);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C01AD7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C20C8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запросов курсов валют Thomson Reuters;</w:t>
            </w:r>
          </w:p>
          <w:p w:rsidR="00840E4C" w:rsidRPr="00156D4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46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договора по внутригрупповым займам/финансовым сделкам;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выписок;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статусов платежных поручений.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16659E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Pr="00156D4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59E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справочников «Контрагенты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16659E">
              <w:rPr>
                <w:rFonts w:ascii="Times New Roman" w:hAnsi="Times New Roman"/>
                <w:color w:val="000000"/>
                <w:sz w:val="24"/>
                <w:szCs w:val="24"/>
              </w:rPr>
              <w:t>Монитор-Актив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Передача заявки на открытие счета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;   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Передача расширенного набора данных счетов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;  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Передача реквизитов финансового договора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;    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-Передача курсов валют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;       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Передача банковских выписок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; 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Передача заявки на платежное поручение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Монитор-Актив.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сайт Банка России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Загрузка курсов валют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РЦК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3D13DE">
              <w:rPr>
                <w:rFonts w:ascii="Times New Roman" w:hAnsi="Times New Roman"/>
                <w:color w:val="000000"/>
                <w:sz w:val="24"/>
                <w:szCs w:val="24"/>
              </w:rPr>
              <w:t>БКУ ГК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3D13DE">
              <w:rPr>
                <w:rFonts w:ascii="Times New Roman" w:hAnsi="Times New Roman"/>
                <w:color w:val="000000"/>
                <w:sz w:val="24"/>
                <w:szCs w:val="24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470D7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АСУИА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3D13DE">
              <w:rPr>
                <w:rFonts w:ascii="Times New Roman" w:hAnsi="Times New Roman"/>
                <w:color w:val="000000"/>
                <w:sz w:val="24"/>
                <w:szCs w:val="24"/>
              </w:rPr>
              <w:t>ИС «АЭС Ресурс»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3D13DE">
              <w:rPr>
                <w:rFonts w:ascii="Times New Roman" w:hAnsi="Times New Roman"/>
                <w:color w:val="000000"/>
                <w:sz w:val="24"/>
                <w:szCs w:val="24"/>
              </w:rPr>
              <w:t>ОИС МЦСР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470D7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473">
              <w:rPr>
                <w:rFonts w:ascii="Times New Roman" w:hAnsi="Times New Roman"/>
                <w:color w:val="000000"/>
                <w:sz w:val="24"/>
                <w:szCs w:val="24"/>
              </w:rPr>
              <w:t>ЕОС-Закупки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3D13DE">
              <w:rPr>
                <w:rFonts w:ascii="Times New Roman" w:hAnsi="Times New Roman"/>
                <w:color w:val="000000"/>
                <w:sz w:val="24"/>
                <w:szCs w:val="24"/>
              </w:rPr>
              <w:t>ИС «РДР»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ЦБ;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 валют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68EC">
              <w:rPr>
                <w:rFonts w:ascii="Times New Roman" w:hAnsi="Times New Roman"/>
                <w:color w:val="000000"/>
                <w:sz w:val="24"/>
                <w:szCs w:val="24"/>
              </w:rPr>
              <w:t>Reuters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80239A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2473">
              <w:rPr>
                <w:rFonts w:ascii="Times New Roman" w:hAnsi="Times New Roman"/>
                <w:color w:val="000000"/>
                <w:sz w:val="24"/>
                <w:szCs w:val="24"/>
              </w:rPr>
              <w:t>КУСиСС АЭС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C8F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Pr="00B57058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>- Запрос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</w:t>
            </w: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выпущенных сертификатах</w:t>
            </w: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B57058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сертификата;</w:t>
            </w:r>
          </w:p>
          <w:p w:rsidR="00840E4C" w:rsidRPr="00B57058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на подпись документов;</w:t>
            </w:r>
          </w:p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05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подписанного документа.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E3B">
              <w:rPr>
                <w:rFonts w:ascii="Times New Roman" w:hAnsi="Times New Roman"/>
                <w:color w:val="000000"/>
                <w:sz w:val="24"/>
                <w:szCs w:val="24"/>
              </w:rPr>
              <w:t>ЦР Бриф ЕИП КИС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B57058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AC20C8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СУВК ТК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з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>апрос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86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валют ЦБ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B57058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курсов валют ЦБ.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 КУРС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Pr="00686426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3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</w:t>
            </w:r>
            <w:r w:rsidRPr="00B233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удаленного </w:t>
            </w:r>
            <w:r w:rsidRPr="00B2334B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ИС РЦК </w:t>
            </w:r>
            <w:r w:rsidRPr="00B2334B">
              <w:rPr>
                <w:rFonts w:ascii="Times New Roman" w:hAnsi="Times New Roman"/>
                <w:color w:val="000000"/>
                <w:sz w:val="24"/>
                <w:szCs w:val="24"/>
              </w:rPr>
              <w:t>с использованием сети Интернет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Шлюз Банк ВТБ (ПАО)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платежных документов;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документов валютного контроля;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сообщений свободного формата/почтовых сообщений/служебных записок;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конверсионных операций (Покупка/Продажа/Обязательная продажа валюты);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выписок;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квитанций;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произвольных документов из банка</w:t>
            </w: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Шлюз Банк ГПБ (АО)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платежных документов;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документов валютного контроля;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сообщений свободного формата/почтовых сообщений/служебных записок;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конверсионных операций (Покупка/Продажа/Обязательная продажа валюты);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выписок;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квитанций;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произвольных документов из банка</w:t>
            </w: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Шлюз ПАО СБЕРБАНК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запроса на регистрацию сертификата;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платежных документов;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документов валютного контроля;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сообщений свободного формата/почтовых сообщений/служебных записок;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конверсионных операций (Покупка/Продажа/Обязательная продажа валюты);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выписок;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квитанций;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произвольных документов из банка</w:t>
            </w: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0966CD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CD">
              <w:rPr>
                <w:rFonts w:ascii="Times New Roman" w:hAnsi="Times New Roman"/>
                <w:sz w:val="24"/>
                <w:szCs w:val="24"/>
              </w:rPr>
              <w:t>Шлюз АО Альфа-Банк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платежных документов;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выписок;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квитанций.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Pr="000966CD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sz w:val="24"/>
                <w:szCs w:val="24"/>
              </w:rPr>
              <w:t xml:space="preserve">Шлюз </w:t>
            </w:r>
            <w:r w:rsidRPr="00A1310E">
              <w:rPr>
                <w:rFonts w:ascii="Times New Roman" w:hAnsi="Times New Roman"/>
                <w:szCs w:val="24"/>
              </w:rPr>
              <w:t>ПАО</w:t>
            </w:r>
            <w:r w:rsidRPr="00A1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310E">
              <w:rPr>
                <w:rFonts w:ascii="Times New Roman" w:hAnsi="Times New Roman"/>
                <w:sz w:val="24"/>
                <w:szCs w:val="24"/>
              </w:rPr>
              <w:t>Промсвязьбанк»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Pr="00A1310E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сообщений свободного формата/почтовых сообщений/служебных записок с вложением;</w:t>
            </w:r>
          </w:p>
          <w:p w:rsidR="00840E4C" w:rsidRPr="00A1310E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выписок;</w:t>
            </w:r>
          </w:p>
          <w:p w:rsidR="00840E4C" w:rsidRPr="00890CA2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произвольных документов из банка.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Шлюз </w:t>
            </w:r>
          </w:p>
          <w:p w:rsidR="00840E4C" w:rsidRPr="00A1310E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sz w:val="24"/>
                <w:szCs w:val="24"/>
              </w:rPr>
              <w:t>ПАО Банк "ФК Открытие"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Pr="00A1310E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сообщений свободного формата/почтовых сообщений/служебных записок (в том числе зарплатных ведомостей в виде вложения);</w:t>
            </w:r>
          </w:p>
          <w:p w:rsidR="00840E4C" w:rsidRPr="00A1310E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10E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произвольных документов из банка.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40E4C" w:rsidRPr="00D628D4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Прием, обработка, регистрация и маршрутизация поступа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7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и устранение возникающих инцидентов и проблем в рамках поступающих обращений;</w:t>
            </w:r>
          </w:p>
          <w:p w:rsidR="00840E4C" w:rsidRPr="00D628D4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в части подк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лючения и авторизации в системе</w:t>
            </w:r>
            <w:r w:rsidRPr="00D628D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9823A4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Консультирование пользователей по работе в ИТ-системе в объеме реализованных бизнес-процессов;</w:t>
            </w:r>
          </w:p>
          <w:p w:rsidR="00840E4C" w:rsidRPr="009823A4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и адаптация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функциональности ИТ-системы в рамках поступающих обращений,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которая не предусматривает изменение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логики реализованного бизнес-процесса;</w:t>
            </w:r>
          </w:p>
          <w:p w:rsidR="00840E4C" w:rsidRPr="009823A4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Ведение матрицы ролей и полномочий, консультации пользователей по ролям;</w:t>
            </w:r>
          </w:p>
          <w:p w:rsidR="00840E4C" w:rsidRPr="009823A4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и тестирование обновлений ИТ-системы;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учебных материалов и статей знаний по часто задаваемым вопросам и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убликация их для общего доступа;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871919">
              <w:rPr>
                <w:rFonts w:ascii="Times New Roman" w:hAnsi="Times New Roman"/>
                <w:color w:val="000000"/>
                <w:sz w:val="24"/>
                <w:szCs w:val="24"/>
              </w:rPr>
              <w:t>егламентная работа по мониторингу работоспособности сервиса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Информирование о нештатных работах системы представителя владельца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Pr="009823A4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части передачи данных через интеграционную шину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поступающих обращений;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Взаимодействие с банками в части поддержки работоспособности шлюзов;</w:t>
            </w:r>
          </w:p>
          <w:p w:rsidR="00840E4C" w:rsidRPr="007938F0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Анализ, </w:t>
            </w:r>
            <w:r w:rsidRPr="007938F0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и диагностика возникающих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3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инцидентов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работе интегрированных шлюзов с банками.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Ведение полномочий в ИТ-системе в рамках разработанной концепции ролей и полномочий – предоставление,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изменение</w:t>
            </w: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, прекращение прав доступа пользователей;</w:t>
            </w:r>
          </w:p>
          <w:p w:rsidR="00840E4C" w:rsidRPr="00871919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919">
              <w:rPr>
                <w:rFonts w:ascii="Times New Roman" w:hAnsi="Times New Roman"/>
                <w:color w:val="000000"/>
                <w:sz w:val="24"/>
                <w:szCs w:val="24"/>
              </w:rPr>
              <w:t>- Анализ метрик и показателей работы системы в СКМ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566E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Администрирование и сопровождение серверов приложений, интеграционных утилит, системного программного обеспечения и прикладных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871919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Сопровождение продуктивных, тестовых и архивных конфигураций системы;</w:t>
            </w:r>
          </w:p>
          <w:p w:rsidR="00840E4C" w:rsidRPr="009823A4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840E4C" w:rsidRPr="009823A4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840E4C" w:rsidRPr="009823A4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Обеспечение резервного копирования баз данных и восстановления в случае необходимости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40E4C" w:rsidRPr="00871919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- Предоставление прав доступа, присвоение соответствующих ролей в системе ведени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учетных записей пользователей;</w:t>
            </w:r>
          </w:p>
          <w:p w:rsidR="00840E4C" w:rsidRPr="00871919" w:rsidRDefault="00840E4C" w:rsidP="004556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9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Выполнение работ с целью выполнения требований информационной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840E4C" w:rsidRPr="000B02E6" w:rsidTr="00455627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9823A4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40E4C" w:rsidRDefault="00840E4C" w:rsidP="004556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Портал ИТ</w:t>
            </w:r>
          </w:p>
          <w:p w:rsidR="00840E4C" w:rsidRDefault="00840E4C" w:rsidP="00455627">
            <w:pPr>
              <w:spacing w:after="0" w:line="240" w:lineRule="auto"/>
              <w:rPr>
                <w:rFonts w:ascii="Arial" w:hAnsi="Arial" w:cs="Arial"/>
              </w:rPr>
            </w:pPr>
            <w:hyperlink r:id="rId6" w:history="1">
              <w:r w:rsidRPr="00AF4158">
                <w:rPr>
                  <w:rStyle w:val="a3"/>
                  <w:rFonts w:ascii="Arial" w:hAnsi="Arial" w:cs="Arial"/>
                </w:rPr>
                <w:t>https://it.rosatom.local/Lists/corpsyslist/system_view.aspx?ID=9</w:t>
              </w:r>
            </w:hyperlink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«Инструкции»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gridSpan w:val="2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840E4C" w:rsidRPr="000B02E6" w:rsidTr="00455627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40E4C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840E4C" w:rsidRPr="0087033C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1.8.3. </w:t>
            </w:r>
            <w:r w:rsidRPr="0087033C">
              <w:rPr>
                <w:rFonts w:ascii="Times New Roman" w:hAnsi="Times New Roman"/>
              </w:rPr>
              <w:t>Перечень персональных данных, обрабатываемых в рамках услуги: ФИО, должность, наимено</w:t>
            </w:r>
            <w:r>
              <w:rPr>
                <w:rFonts w:ascii="Times New Roman" w:hAnsi="Times New Roman"/>
              </w:rPr>
              <w:t>вание работодателя, счет в банке, сумма перечислений в рамках ЗП договора.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40E4C" w:rsidRPr="00F370D3" w:rsidRDefault="00840E4C" w:rsidP="00455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0D3">
              <w:rPr>
                <w:rFonts w:ascii="Times New Roman" w:hAnsi="Times New Roman"/>
                <w:sz w:val="20"/>
                <w:szCs w:val="20"/>
              </w:rPr>
              <w:t> 0,02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11633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40E4C" w:rsidRPr="00F370D3" w:rsidRDefault="00840E4C" w:rsidP="00455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0D3">
              <w:rPr>
                <w:rFonts w:ascii="Times New Roman" w:hAnsi="Times New Roman"/>
                <w:sz w:val="20"/>
                <w:szCs w:val="20"/>
              </w:rPr>
              <w:t> 0,0000552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40E4C" w:rsidRPr="00F370D3" w:rsidRDefault="00840E4C" w:rsidP="00455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0,001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8327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gridAfter w:val="8"/>
          <w:wAfter w:w="10150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0E4C" w:rsidRPr="000B02E6" w:rsidTr="00455627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E4C" w:rsidRPr="00024082" w:rsidRDefault="00840E4C" w:rsidP="00455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4488">
              <w:rPr>
                <w:rFonts w:ascii="Times New Roman" w:hAnsi="Times New Roman"/>
                <w:sz w:val="20"/>
                <w:szCs w:val="20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E4C" w:rsidRPr="006953FB" w:rsidRDefault="00840E4C" w:rsidP="00455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3FB">
              <w:rPr>
                <w:rFonts w:ascii="Times New Roman" w:hAnsi="Times New Roman"/>
                <w:sz w:val="20"/>
                <w:szCs w:val="20"/>
              </w:rPr>
              <w:t>Обеспечивается катастрофоуст</w:t>
            </w:r>
            <w:r>
              <w:rPr>
                <w:rFonts w:ascii="Times New Roman" w:hAnsi="Times New Roman"/>
                <w:sz w:val="20"/>
                <w:szCs w:val="20"/>
              </w:rPr>
              <w:t>ойчивость за счет резервного ЗКО</w:t>
            </w:r>
          </w:p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C" w:rsidRPr="000B02E6" w:rsidTr="00455627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840E4C" w:rsidRPr="000B02E6" w:rsidRDefault="00840E4C" w:rsidP="00455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840E4C" w:rsidRDefault="00384D73" w:rsidP="00840E4C">
      <w:bookmarkStart w:id="0" w:name="_GoBack"/>
      <w:bookmarkEnd w:id="0"/>
    </w:p>
    <w:sectPr w:rsidR="00384D73" w:rsidRPr="00840E4C" w:rsidSect="00840E4C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4C"/>
    <w:rsid w:val="00384D73"/>
    <w:rsid w:val="0084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C9ED0-13BB-4EF1-B787-A7032A09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rosatom.local/Lists/corpsyslist/system_view.aspx?ID=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2023-11-07T13:55:00Z</dcterms:created>
  <dcterms:modified xsi:type="dcterms:W3CDTF">2023-11-07T13:55:00Z</dcterms:modified>
</cp:coreProperties>
</file>