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OPR.35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СУБД PostgreSQL в кластеризованном исполнении Patroni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на базе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Standard;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Система представляется в виде двух узлов СУБД + кластер DSC, объединённых в отказоустойчивый кластер, узлы которого управляется сервисом Patroni.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автоматическое переключение на резервный узел кластера СУБД при недоступности основного узла СУБД.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и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Контроль статуса синхронизации между узлами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Работу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Сбор исторических данных с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Выполнение работ по восстановлению исходного состояния конфигурации программного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стресс-тестирования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генерации лог-файлов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сервисных процессов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8:00 - 17:00, пт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СУБД на ОС: Linux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СУБД: Postgres Pro Enterprise , Postgres Pro Enterprise Certified , Postgres Pro Standard , Postgres Pro Certified;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Мониторинг: Zabbix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БД с правами суперпользователя ограничен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приложение не имеет доступа к БД с правами суперпользователя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Свободно распространяемая версия PostgreSQL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B589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D1BDF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