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[Владимир]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08.00 - 17.00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технологического телевидения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документирования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синхронного перевода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MicrosoftOffice: PowerPoint, Word, Excel, Visio (при использовании форматов MS Word, Visio и Excel – нет гарантии качественного отображения материала);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Adobe Portable Document Format (pdf);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239A1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