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CBA.159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6806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0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и развитие типовой системы управления персоналом предприятий ЯОК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6BE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поддержка пользователей системы, функциональная поддержка ИТ-системы, позволяющая обеспечить в объеме реализованных бизнес-процессов стабильное функционирование типовой системы управления персоналом предприятий ядерного оружейного комплекса (далее – ТС УП ЯОК) в установленный период доступности, а так же в рамках ИТ-услуги осуществляется реализация запросов на изменения (далее – ЗИ) ТС УП ЯОК.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806B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6BE">
              <w:rPr>
                <w:rFonts w:ascii="Times New Roman" w:hAnsi="Times New Roman" w:cs="Times New Roman"/>
                <w:sz w:val="24"/>
                <w:szCs w:val="24"/>
              </w:rPr>
              <w:t xml:space="preserve">Центр поддержки пользователей: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Прием, первичная обработка, регистрация и маршрутизация поступающих обращений от пользователей.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Функциональная поддержка: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Первая линия техподдержки: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пользователей, оперативное обучение при смене персонала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 с пользователями по решению обращений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Решение обращений, требующих знания функциональности и методов обработки информации в ТС УП ЯОК в объеме материалов, представленных в инструкциях и руководстве пользователя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учетных записей пользователей, назначение ролей пользователей на основании листов исполнения, утвержденных в установленном порядке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Внесение изменений в программное обеспечение (далее – ПО) и настройки локальной инсталляции (далее – ЛИ) ТС УП ЯОК путем установки пакетов изменений и обновлений в рамках настоящей услуги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(обезличивание) и передача обезличенной копии БД ЛИ ТС УП ЯОК в службу технической поддержки (далее – СТП) в соответствии с «Регламентом передачи обезличенных копий БД локальных инсталляций ТС УП ЯОК»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Выполнение регламентных работ по обслуживанию ЛИ ТС УП ЯОК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пользователей по установке и настройке клиентского ПО ТС УП ЯОК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Вторая линия техподдержки: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и решение обращений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Воспроизведение инцидентов на тестовом полигоне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Проработка требований по ЗИ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Аудит состояния ЛИ ТС УП ЯОК в соответствии с «Регламентом контроля состояния ЛИ ТС УП ЯОК»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документации службы технической поддержки ТС УП ЯОК (регламенты, методики, инструкции и пр.);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специалистов первой линии ТП, в том числе администраторов ЛИ ТС УП ЯОК, на предприятиях 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Оперативное обучение специалистов первой линии ТП, в том числе администраторов ЛИ ТС УП ЯОК, на предприятиях при смене персонала и изменениях ТС УП ЯОК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матрицей доступа по ролям пользователей, в том числе контроль соответствия количества пользователей количеству приобретенных предприятием лицензий на ПО ТС УП ЯОК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изменений и обновлений эталонного дистрибутива ТС УП ЯОК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изменений и обновлений ЛИ ТС УП ЯОК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Получение обезличенных копий ЛИ ТС УП ЯОК и размещение их в автоматизированной системе в защищенном исполнении (далее – АСЗИ) СТП в соответствии с «Регламентом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передачи обезличенных копий БД локальных инсталляций ТС УП ЯОК»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установки скриптов изменений и обновлений, ведение архива скриптов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пользователей к работе с новой функциональностью системы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Сопровождение первого использования (консультирование по новой функциональности)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Третья линия техподдержки: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скриптов изменений в настройки системы, определяющие алгоритмы расчетов и функционирования бизнес-процессов в рамках работ по устранению ошибок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ТЗИ по зарегистрированным инцидентам, требующих внесения изменений в ТС УП ЯОК (программный код, структуру БД)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Разработка изменений и обновлений эталонного дистрибутива ТС УП ЯОК, в том числе документации, по ЗИ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 Реализация изменений федерального законодательства к установленному для вступления в действие изменений сроку, в том числе документации. За исключением случаев, когда плановые сроки реализации изменений федерального законодательства скорректированы ГК "Росатом". 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специалистов второй линии ТП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Техническая поддержка инсталляций СУБД «Синергия БД», под управлением которой функционируют ЛИ ТС УП ЯОК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Поддержка интеграционных процессов: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и анализ пакетов изменений ТС УП ЯОК в целях определения влияния вносимых настроек на интеграционные решения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администратора ЛИ при изменениях ТС УП ЯОК, затрагивающих интеграционные решения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интеграционных решений в случае внесения изменений и обновлений в ТС УП ЯОК, затрагивающих интеграционные решения, или устранение ошибок в работе интеграционных решений в составе ЛИ ТС УП ЯОК в рамках настоящей услуги.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Модификация ТС УП ЯОК: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Модификация системы в части устранения ошибок по зарегистрированным инцидентам;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Модификация системы в части доработки имеющейся функциональности в соответствии с изменением федерального законодательства;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Развитие системы в части реализации новой функциональности в соответствии с изменением федерального законодательства.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Модификация системы в части реализации новой функциональности в соответствии с ЗИ, согласованным с владельцем системы или представителем владельца системы: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▪ формирование перечня затрагиваемых систем и проектов;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▪ формирование перечня затрагиваемых бизнес-процессов;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▪ определение соответствия ЗИ целевой архитектуре;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▪ определение перечня затрагиваемых интеграционных потоков;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▪ определение влияния ЗИ на текущую настройку информационной системы и технической возможности реализации ЗИ на текущем решении;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▪ определение перечня необходимых изменений в ТС УП ЯОК;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▪ формирование оценки трудозатрат на реализацию ЗИ;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▪ разработка эскизного проекта (ЭП);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▪ подготовка требований для реализации ЗИ;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▪ реализация ЗИ в соответствии ЭП, утвержденными владельцем системы или представителем владельца системы;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▪ актуализация документации на ТС УП ЯОК и эксплуатационной документации в соответствии с утвержденным ЭП;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▪ подготовка спецификации и проведение тестирования совместно с инициатором в соответствии с утвержденным ЭП; </w:t>
            </w:r>
            <w:r w:rsidRPr="006806BE">
              <w:rPr>
                <w:rFonts w:ascii="Times New Roman" w:hAnsi="Times New Roman" w:cs="Times New Roman"/>
                <w:sz w:val="24"/>
                <w:szCs w:val="24"/>
              </w:rPr>
              <w:br/>
              <w:t>▪ сопровождение процессов согласования и актирования ЗИ на Портале УИ; разработка и оптимизация маршрутов согласования, входящих в зону ответственности Заказчика; размещение аналитической информации по освоению бюджета развития; размещение и хранение документации по ЗИ на Портале УИ.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6806B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08:30 - 17:30 Пт.: 08:30 - 16:15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06BE">
              <w:rPr>
                <w:rFonts w:ascii="Times New Roman" w:hAnsi="Times New Roman" w:cs="Times New Roman"/>
                <w:sz w:val="24"/>
              </w:rPr>
              <w:t>1-ая линия поддержки оказывается только АО НИКИЭТ им. Н.А. Доллежаля на их площадке в период с 01.01.2024 по 31.03.2024: г. Москва, ул. Малая Красносельская, 2/8, Акционерное общество Ордена Ленина Научно-исследовательский конструкторский институт энерготехники им. Н.А.Доллежаля (АО НИКИЭТ им. Н.А. Доллежаля). Остальные организации осуществляют 1-ую линию поддержки самостоятельно. 2-ая и 3-ья линия поддержки всегда оказываются удаленно, по месту нахождения Исполнителя.</w:t>
            </w:r>
            <w:r w:rsidR="002E6DC3" w:rsidRPr="006806B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806BE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Перечень поддерживаемых в рамках данной услуги групп бизнес-процессов / сценариев ограничен реализованным в информационной системе перечнем, представленным в п.1.3.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Услуги первой линии функциональной поддержки, указанные в п. 1.6. оказываются Исполнителем согласно таблице ниже: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ФГУП "РФЯЦ-ВНИИЭФ" Не оказываются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"НИИЭФА" Не оказываются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"НИКИЭТ" Оказываются в период с 01.01.2024 по 31.03.2024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"УЭМЗ" Не оказываются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ФГУП "Комбинат «Электрохимприбор" Не оказываются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ФГУП "ПО "Маяк" Не оказываются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"ФЦНИВТ "СНПО "Элерон" Не оказываются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ФГУП "ПСЗ" Не оказываются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АО "ФНПЦ "ПО "Старт" им. М.В. Проценко" Не оказываются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Количество ЛИ и Пользователей Заказчика согласовывается Сторонами перед заключением Договора. Пересмотр определенного перед заключением Договора количества Пользователей, с целью изменения существенных условий Договора в период действия заключенного Договора не допускается.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Заказчик обязуется в установленном порядке передавать Исполнителю обезличенную копию БД ЛИ ТС УП ЯОК.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6. Ответственность за обезличивание копии БД ЛИ ТС УП ЯОК и за отсутствие в передаваемой на обработку Исполнителю копии БД ЛИ ТС УП ЯОК не разрешенных к передаче персональных данных и иных сведений конфиденциального характера несет Заказчик.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Выполнение следующих задач по поддержке ТС УП ЯОК осуществляется Заказчиком: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Направление обращений Пользователей ТС УП ЯОК в ЦПП;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Оформление листов исполнения для предоставления прав доступа к ТС УП ЯОК в установленном порядке;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Администрирование операционной системы серверов ТС УП ЯОК, СУБД «Синергия БД», прикладного программного обеспечения ТС УП ЯОК;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Выполнение регламентных работ, связанных с обслуживанием серверов ТС УП ЯОК;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Выполнение комплекса задач, связанных с обновлением системного программного обеспечения (СУБД, ОС) и аппаратного обеспечения ТС УП ЯОК во взаимодействии и при координации с СТП;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Решение обращений по инфраструктурным вопросам (общесистемное ПО, сеть, проблемы с АРМ и доступом к системе). </w:t>
            </w: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8. Перечень персональных данных, обрабатываемых в рамках услуги: ФИО, табельный номер, должность, наименование работодателя, адрес электронной почты, номер телефона.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806BE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6BE">
              <w:rPr>
                <w:rFonts w:ascii="Times New Roman" w:hAnsi="Times New Roman" w:cs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06BE">
              <w:rPr>
                <w:rFonts w:ascii="Times New Roman" w:hAnsi="Times New Roman" w:cs="Times New Roman"/>
                <w:sz w:val="24"/>
              </w:rPr>
              <w:t>Сетевая директория по согласованию ИТ службы Заказчика и СТП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806BE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F3753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