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EA58E0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EA58E0" w:rsidRPr="00E308B8" w:rsidRDefault="00EA58E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EA58E0" w:rsidRPr="00E308B8" w:rsidRDefault="00EA58E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A58E0" w:rsidRPr="00E308B8" w:rsidRDefault="00EA58E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A58E0" w:rsidRPr="00E308B8" w:rsidRDefault="00EA58E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EA58E0" w:rsidRPr="00E308B8" w:rsidRDefault="00EA58E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EA58E0" w:rsidRPr="00E308B8" w:rsidRDefault="00EA58E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EA58E0" w:rsidRPr="00E308B8" w:rsidRDefault="00EA58E0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A58E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EA58E0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EA58E0" w:rsidRPr="00AA71CD" w:rsidRDefault="00EA58E0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195070" cy="53403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5070" cy="534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534160" cy="669290"/>
                        <wp:effectExtent l="0" t="0" r="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4160" cy="669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EA58E0" w:rsidRPr="00A53CC5" w:rsidRDefault="00EA58E0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EA58E0" w:rsidRPr="00A53CC5" w:rsidRDefault="00EA58E0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53C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COM</w:t>
                  </w:r>
                  <w:r w:rsidRPr="00A53C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.31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EA58E0" w:rsidRPr="00A175B0" w:rsidRDefault="00EA58E0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lang w:val="en-US"/>
                    </w:rPr>
                  </w:pPr>
                  <w:r w:rsidRPr="00A175B0">
                    <w:rPr>
                      <w:rFonts w:ascii="Times New Roman" w:hAnsi="Times New Roman"/>
                      <w:b/>
                      <w:bCs/>
                      <w:lang w:val="en-US"/>
                    </w:rPr>
                    <w:t>Поддержка функционирования службы объединенных</w:t>
                  </w:r>
                  <w:r w:rsidRPr="00A175B0" w:rsidDel="00C872C2">
                    <w:rPr>
                      <w:rFonts w:ascii="Times New Roman" w:hAnsi="Times New Roman"/>
                      <w:b/>
                      <w:bCs/>
                      <w:lang w:val="en-US"/>
                    </w:rPr>
                    <w:t xml:space="preserve"> </w:t>
                  </w:r>
                  <w:r w:rsidRPr="00A175B0">
                    <w:rPr>
                      <w:rFonts w:ascii="Times New Roman" w:hAnsi="Times New Roman"/>
                      <w:b/>
                      <w:bCs/>
                      <w:lang w:val="en-US"/>
                    </w:rPr>
                    <w:t xml:space="preserve">коммуникаций </w:t>
                  </w:r>
                </w:p>
                <w:p w:rsidR="00EA58E0" w:rsidRPr="00A53CC5" w:rsidRDefault="00EA58E0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175B0">
                    <w:rPr>
                      <w:rFonts w:ascii="Times New Roman" w:hAnsi="Times New Roman"/>
                      <w:b/>
                      <w:bCs/>
                      <w:lang w:val="en-US"/>
                    </w:rPr>
                    <w:t>СБИС МБ</w:t>
                  </w:r>
                </w:p>
              </w:tc>
            </w:tr>
          </w:tbl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A58E0" w:rsidRPr="00EA643C" w:rsidRDefault="00EA58E0" w:rsidP="00E92B62">
            <w:pPr>
              <w:spacing w:before="20" w:after="20" w:line="240" w:lineRule="auto"/>
              <w:ind w:left="28" w:right="28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A643C">
              <w:rPr>
                <w:rFonts w:ascii="Times New Roman" w:hAnsi="Times New Roman"/>
                <w:sz w:val="24"/>
                <w:szCs w:val="24"/>
                <w:lang w:eastAsia="de-DE"/>
              </w:rPr>
              <w:t>Услуга предоставляет пользователям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домена 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INTER</w:t>
            </w:r>
            <w:r w:rsidRPr="00EA643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r w:rsidRPr="00A175B0">
              <w:rPr>
                <w:rFonts w:ascii="Times New Roman" w:hAnsi="Times New Roman"/>
                <w:sz w:val="24"/>
                <w:szCs w:val="24"/>
                <w:lang w:eastAsia="de-DE"/>
              </w:rPr>
              <w:t>(</w:t>
            </w:r>
            <w:r w:rsidRPr="00EA643C">
              <w:rPr>
                <w:rFonts w:ascii="Times New Roman" w:hAnsi="Times New Roman"/>
                <w:sz w:val="24"/>
                <w:szCs w:val="24"/>
                <w:lang w:eastAsia="de-DE"/>
              </w:rPr>
              <w:t>контур СБИС МБ</w:t>
            </w:r>
            <w:r w:rsidRPr="00A175B0">
              <w:rPr>
                <w:rFonts w:ascii="Times New Roman" w:hAnsi="Times New Roman"/>
                <w:sz w:val="24"/>
                <w:szCs w:val="24"/>
                <w:lang w:eastAsia="de-DE"/>
              </w:rPr>
              <w:t>)</w:t>
            </w:r>
            <w:r w:rsidRPr="00EA643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возможность обмена короткими сообщениями, организации аудио/видео конференций и совместной работы с документами.</w:t>
            </w:r>
          </w:p>
          <w:p w:rsidR="00EA58E0" w:rsidRPr="00A175B0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BA7">
              <w:rPr>
                <w:rFonts w:ascii="Times New Roman" w:hAnsi="Times New Roman"/>
                <w:sz w:val="24"/>
                <w:szCs w:val="24"/>
              </w:rPr>
              <w:t xml:space="preserve">Услуга обеспечивает поддержку </w:t>
            </w:r>
            <w:r w:rsidRPr="00A175B0">
              <w:rPr>
                <w:rFonts w:ascii="Times New Roman" w:hAnsi="Times New Roman"/>
                <w:sz w:val="24"/>
                <w:szCs w:val="24"/>
              </w:rPr>
              <w:t xml:space="preserve">информационной системы «Служба объединенных коммуникаций </w:t>
            </w:r>
            <w:r>
              <w:rPr>
                <w:rFonts w:ascii="Times New Roman" w:hAnsi="Times New Roman"/>
                <w:sz w:val="24"/>
                <w:szCs w:val="24"/>
              </w:rPr>
              <w:t>СБИС МБ</w:t>
            </w:r>
            <w:r w:rsidRPr="00A175B0">
              <w:rPr>
                <w:rFonts w:ascii="Times New Roman" w:hAnsi="Times New Roman"/>
                <w:sz w:val="24"/>
                <w:szCs w:val="24"/>
              </w:rPr>
              <w:t xml:space="preserve">», введенной в постоянную эксплуатацию на основании Приказа Госкорпорации «Росатом» от </w:t>
            </w:r>
            <w:r w:rsidRPr="00E869D4">
              <w:rPr>
                <w:rFonts w:ascii="Times New Roman" w:hAnsi="Times New Roman"/>
                <w:sz w:val="24"/>
                <w:szCs w:val="24"/>
              </w:rPr>
              <w:t>19.04.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869D4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5B0">
              <w:rPr>
                <w:rFonts w:ascii="Times New Roman" w:hAnsi="Times New Roman"/>
                <w:sz w:val="24"/>
                <w:szCs w:val="24"/>
              </w:rPr>
              <w:t>№ 1/</w:t>
            </w:r>
            <w:r w:rsidRPr="00E869D4">
              <w:rPr>
                <w:rFonts w:ascii="Times New Roman" w:hAnsi="Times New Roman"/>
                <w:sz w:val="24"/>
                <w:szCs w:val="24"/>
              </w:rPr>
              <w:t xml:space="preserve">401-П </w:t>
            </w:r>
            <w:r w:rsidRPr="00A175B0">
              <w:rPr>
                <w:rFonts w:ascii="Times New Roman" w:hAnsi="Times New Roman"/>
                <w:sz w:val="24"/>
                <w:szCs w:val="24"/>
              </w:rPr>
              <w:t>«</w:t>
            </w:r>
            <w:r w:rsidRPr="00E869D4">
              <w:rPr>
                <w:rFonts w:ascii="Times New Roman" w:hAnsi="Times New Roman"/>
                <w:sz w:val="24"/>
                <w:szCs w:val="24"/>
              </w:rPr>
              <w:t>О вводе в постоянную эксплуатацию службы объединенных коммуникаций системы базовых информационных сервисов международного бизнеса Госкорпорации «Росатом»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EA58E0" w:rsidRPr="000B02E6" w:rsidRDefault="00EA58E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EA58E0" w:rsidRPr="000B02E6" w:rsidRDefault="00EA58E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EA58E0" w:rsidRPr="000B02E6" w:rsidRDefault="00EA58E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EA58E0" w:rsidRPr="000B02E6" w:rsidRDefault="00EA58E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EA58E0" w:rsidRPr="000B02E6" w:rsidRDefault="00EA58E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из </w:t>
            </w:r>
            <w:r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(требуется СКЗИ на АРМ / не требуется)</w:t>
            </w:r>
          </w:p>
          <w:p w:rsidR="00EA58E0" w:rsidRPr="000B02E6" w:rsidRDefault="00EA58E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EA58E0" w:rsidRPr="00EA643C" w:rsidRDefault="00EA58E0" w:rsidP="00E92B62">
            <w:pPr>
              <w:pStyle w:val="a3"/>
              <w:spacing w:after="0" w:line="240" w:lineRule="auto"/>
              <w:ind w:left="360" w:hanging="360"/>
              <w:rPr>
                <w:rFonts w:ascii="Times New Roman" w:hAnsi="Times New Roman"/>
                <w:bCs/>
              </w:rPr>
            </w:pPr>
            <w:r w:rsidRPr="00EA643C">
              <w:rPr>
                <w:rFonts w:ascii="Wingdings" w:hAnsi="Wingdings"/>
                <w:bCs/>
              </w:rPr>
              <w:t></w:t>
            </w:r>
            <w:r w:rsidRPr="00EA643C">
              <w:rPr>
                <w:rFonts w:ascii="Wingdings" w:hAnsi="Wingdings"/>
                <w:bCs/>
              </w:rPr>
              <w:tab/>
            </w:r>
            <w:r w:rsidRPr="00EA643C">
              <w:rPr>
                <w:rFonts w:ascii="Times New Roman" w:hAnsi="Times New Roman"/>
                <w:bCs/>
              </w:rPr>
              <w:t>«Толстый клиент» на АРМ пользователя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 Интернет </w:t>
            </w:r>
            <w:r w:rsidRPr="00EA643C">
              <w:rPr>
                <w:rFonts w:ascii="Times New Roman" w:hAnsi="Times New Roman"/>
                <w:bCs/>
              </w:rPr>
              <w:t>(СКЗИ на АРМ не требуется)</w:t>
            </w:r>
          </w:p>
          <w:p w:rsidR="00EA58E0" w:rsidRPr="000B02E6" w:rsidRDefault="00EA58E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EA58E0" w:rsidRPr="00EA643C" w:rsidRDefault="00EA58E0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EA643C">
              <w:rPr>
                <w:rFonts w:ascii="Wingdings" w:hAnsi="Wingdings"/>
                <w:bCs/>
              </w:rPr>
              <w:t></w:t>
            </w:r>
            <w:r w:rsidRPr="00EA643C">
              <w:rPr>
                <w:rFonts w:ascii="Wingdings" w:hAnsi="Wingdings"/>
                <w:bCs/>
              </w:rPr>
              <w:tab/>
            </w:r>
            <w:r>
              <w:rPr>
                <w:rFonts w:ascii="Times New Roman" w:hAnsi="Times New Roman"/>
                <w:bCs/>
              </w:rPr>
              <w:t xml:space="preserve">Другой способ: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клиент на мобильном устройстве из</w:t>
            </w:r>
            <w:r w:rsidRPr="009C49BB">
              <w:rPr>
                <w:rFonts w:ascii="Times New Roman" w:hAnsi="Times New Roman"/>
                <w:bCs/>
                <w:sz w:val="24"/>
                <w:szCs w:val="24"/>
              </w:rPr>
              <w:t xml:space="preserve"> Интернет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49B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СКЗИ на устройстве </w:t>
            </w:r>
            <w:r w:rsidRPr="009C49BB">
              <w:rPr>
                <w:rFonts w:ascii="Times New Roman" w:hAnsi="Times New Roman"/>
                <w:bCs/>
                <w:sz w:val="24"/>
                <w:szCs w:val="24"/>
              </w:rPr>
              <w:t>не требуется)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EA643C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58E0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7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 xml:space="preserve"> 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38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46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пользователей;</w:t>
            </w:r>
          </w:p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Первичный анализ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В рамках предоставления ИТ-услуги Исполнитель осуществляет выполнен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следующего </w:t>
            </w:r>
            <w:r w:rsidRPr="00EA643C">
              <w:rPr>
                <w:rFonts w:ascii="Times New Roman" w:hAnsi="Times New Roman"/>
                <w:sz w:val="24"/>
                <w:szCs w:val="24"/>
              </w:rPr>
              <w:t>перечня основных операций и работ: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Включение, отключение, изменение пользователю SIP-адреса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Создание, удаление, изменение маршрута звонков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 xml:space="preserve">• Создание, удаление, изменение </w:t>
            </w:r>
            <w:r w:rsidRPr="00EA643C"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 w:rsidRPr="00EA643C">
              <w:rPr>
                <w:rFonts w:ascii="Times New Roman" w:hAnsi="Times New Roman"/>
                <w:sz w:val="24"/>
                <w:szCs w:val="24"/>
              </w:rPr>
              <w:t>-транков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lastRenderedPageBreak/>
              <w:t>• Анализ, предоставление данных мониторинга сервиса</w:t>
            </w:r>
          </w:p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Создание, удаление, изменение федераций с другими сервисами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EA58E0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Анализ и диагностика сбоев или неисправностей, связанных с некорректной работой программного обеспечения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Устранение сбоев или неисправностей, связанных с некорректной работой программного обеспечения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Подготовка изменений программного обеспечения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Выполнение работ по Изменению конфигурации программного обеспечения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Выполнение работ по тестированию изменений конфигурации программного обеспечения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Выполнение работ по восстановлению 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ходного состояния конфигурации </w:t>
            </w:r>
            <w:r w:rsidRPr="00EA643C">
              <w:rPr>
                <w:rFonts w:ascii="Times New Roman" w:hAnsi="Times New Roman"/>
                <w:sz w:val="24"/>
                <w:szCs w:val="24"/>
              </w:rPr>
              <w:t>программного обеспечения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Определение состава регламентных работ для обслуживания программного обеспечения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Определение временных затрат по выполнению состава регламентных работ по обслуживанию программного обеспечения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Формирование и утверждение плана по обслуживанию программного обеспечения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Выполнение установленного списка регламентных работ по программному обеспечению в соответствии с планом: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Просмотр и анализ сообщений журналов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Установка программных обновлений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Периодический перезапуск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Функциональная диагностика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Расследование и диагностика массовых сбоев и неисправностей программного обеспечения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Описание не устранённых неисправностей и временных (обходных) решений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Выполнение работ по разрешению проблем с программным обеспечением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Планирование управление и мониторинг доступности ресурсов программного обеспечения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Обеспечение выполнения требований и стандартов по защите данных при эксплуатации программного обеспечения</w:t>
            </w:r>
          </w:p>
          <w:p w:rsidR="00EA58E0" w:rsidRPr="00EA643C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Добавление, удаление </w:t>
            </w:r>
            <w:r w:rsidRPr="00EA643C">
              <w:rPr>
                <w:rFonts w:ascii="Times New Roman" w:hAnsi="Times New Roman"/>
                <w:sz w:val="24"/>
                <w:szCs w:val="24"/>
              </w:rPr>
              <w:t>разграничение прав доступа к программному обеспечению.</w:t>
            </w:r>
          </w:p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EA643C">
              <w:rPr>
                <w:rFonts w:ascii="Times New Roman" w:hAnsi="Times New Roman"/>
                <w:sz w:val="24"/>
                <w:szCs w:val="24"/>
              </w:rPr>
              <w:t>• Исполнение политик и стандартов информационной безопасности при выполнении работ по услуге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EA58E0" w:rsidRPr="000B02E6" w:rsidRDefault="00EA58E0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</w:rPr>
              <w:t></w:t>
            </w:r>
            <w:r w:rsidRPr="000B02E6">
              <w:rPr>
                <w:rFonts w:ascii="Wingdings" w:hAnsi="Wingdings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 с заказчиком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E0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EA58E0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A58E0" w:rsidRPr="00BE643C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BE643C">
              <w:rPr>
                <w:rFonts w:ascii="Times New Roman" w:hAnsi="Times New Roman"/>
              </w:rPr>
              <w:t>Общие ограничения и требования:</w:t>
            </w:r>
          </w:p>
          <w:p w:rsidR="00EA58E0" w:rsidRPr="00BE643C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BE643C">
              <w:rPr>
                <w:rFonts w:ascii="Times New Roman" w:hAnsi="Times New Roman"/>
              </w:rPr>
              <w:t>• Пользователь должен иметь базовый уровень владения ПК</w:t>
            </w:r>
            <w:r>
              <w:rPr>
                <w:rFonts w:ascii="Times New Roman" w:hAnsi="Times New Roman"/>
              </w:rPr>
              <w:t xml:space="preserve"> и мобильными устройствами.</w:t>
            </w:r>
          </w:p>
          <w:p w:rsidR="00EA58E0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Пользователь должен иметь базовые навыки р</w:t>
            </w:r>
            <w:r>
              <w:rPr>
                <w:rFonts w:ascii="Times New Roman" w:hAnsi="Times New Roman"/>
              </w:rPr>
              <w:t>аботы с мессенджерами.</w:t>
            </w:r>
          </w:p>
          <w:p w:rsidR="00EA58E0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58E0" w:rsidRPr="00BE643C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BE643C">
              <w:rPr>
                <w:rFonts w:ascii="Times New Roman" w:hAnsi="Times New Roman"/>
              </w:rPr>
              <w:t>Специальные требования:</w:t>
            </w:r>
          </w:p>
          <w:p w:rsidR="00EA58E0" w:rsidRDefault="00EA58E0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BE643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На АРМ должны</w:t>
            </w:r>
            <w:r w:rsidRPr="006D2DAC">
              <w:rPr>
                <w:rFonts w:ascii="Times New Roman" w:hAnsi="Times New Roman"/>
              </w:rPr>
              <w:t xml:space="preserve"> быть </w:t>
            </w:r>
            <w:r>
              <w:rPr>
                <w:rFonts w:ascii="Times New Roman" w:hAnsi="Times New Roman"/>
              </w:rPr>
              <w:t xml:space="preserve">установлены операционная система, программное обеспечение и сертификаты </w:t>
            </w:r>
            <w:r w:rsidRPr="006D2DAC">
              <w:rPr>
                <w:rFonts w:ascii="Times New Roman" w:hAnsi="Times New Roman"/>
              </w:rPr>
              <w:t xml:space="preserve">в соответствии с документом «Технические условия подключения к </w:t>
            </w:r>
            <w:r>
              <w:rPr>
                <w:rFonts w:ascii="Times New Roman" w:hAnsi="Times New Roman"/>
              </w:rPr>
              <w:t>службе</w:t>
            </w:r>
            <w:r w:rsidRPr="00DB46BB">
              <w:rPr>
                <w:rFonts w:ascii="Times New Roman" w:hAnsi="Times New Roman"/>
              </w:rPr>
              <w:t xml:space="preserve"> объединенных коммуникаций </w:t>
            </w:r>
            <w:r>
              <w:rPr>
                <w:rFonts w:ascii="Times New Roman" w:hAnsi="Times New Roman"/>
                <w:lang w:val="ru-RU"/>
              </w:rPr>
              <w:t>СБИС МБ</w:t>
            </w:r>
            <w:r w:rsidRPr="006D2DAC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EA58E0" w:rsidRPr="00A41FDF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 xml:space="preserve">• На АРМ должно быть обеспечено сетевое взаимодействие и разрешение имен в соответствии с документом «Технические условия подключения к </w:t>
            </w:r>
            <w:r>
              <w:rPr>
                <w:rFonts w:ascii="Times New Roman" w:hAnsi="Times New Roman"/>
              </w:rPr>
              <w:t>службе</w:t>
            </w:r>
            <w:r w:rsidRPr="00DB46BB">
              <w:rPr>
                <w:rFonts w:ascii="Times New Roman" w:hAnsi="Times New Roman"/>
              </w:rPr>
              <w:t xml:space="preserve"> объединенных коммуникаций </w:t>
            </w:r>
            <w:r>
              <w:rPr>
                <w:rFonts w:ascii="Times New Roman" w:hAnsi="Times New Roman"/>
              </w:rPr>
              <w:t>СБИС МБ».</w:t>
            </w:r>
          </w:p>
          <w:p w:rsidR="00EA58E0" w:rsidRPr="00BE643C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950A17">
              <w:rPr>
                <w:rFonts w:ascii="Times New Roman" w:hAnsi="Times New Roman"/>
              </w:rPr>
              <w:t xml:space="preserve">• </w:t>
            </w:r>
            <w:r w:rsidRPr="00BE643C">
              <w:rPr>
                <w:rFonts w:ascii="Times New Roman" w:hAnsi="Times New Roman"/>
              </w:rPr>
              <w:t>Дополнительное оснащение АРМ:</w:t>
            </w:r>
          </w:p>
          <w:p w:rsidR="00EA58E0" w:rsidRPr="00BE643C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BE643C">
              <w:rPr>
                <w:rFonts w:ascii="Times New Roman" w:hAnsi="Times New Roman"/>
              </w:rPr>
              <w:t xml:space="preserve">  - </w:t>
            </w:r>
            <w:r>
              <w:rPr>
                <w:rFonts w:ascii="Times New Roman" w:hAnsi="Times New Roman"/>
              </w:rPr>
              <w:t>Г</w:t>
            </w:r>
            <w:r w:rsidRPr="00BE643C">
              <w:rPr>
                <w:rFonts w:ascii="Times New Roman" w:hAnsi="Times New Roman"/>
              </w:rPr>
              <w:t>арнитура с</w:t>
            </w:r>
            <w:r>
              <w:rPr>
                <w:rFonts w:ascii="Times New Roman" w:hAnsi="Times New Roman"/>
              </w:rPr>
              <w:t>о встроенным</w:t>
            </w:r>
            <w:r w:rsidRPr="00BE643C">
              <w:rPr>
                <w:rFonts w:ascii="Times New Roman" w:hAnsi="Times New Roman"/>
              </w:rPr>
              <w:t xml:space="preserve"> микрофоном</w:t>
            </w:r>
            <w:r>
              <w:rPr>
                <w:rFonts w:ascii="Times New Roman" w:hAnsi="Times New Roman"/>
              </w:rPr>
              <w:t xml:space="preserve"> или наушники/колонки с отдельным микрофоном</w:t>
            </w:r>
            <w:r w:rsidRPr="00BE643C">
              <w:rPr>
                <w:rFonts w:ascii="Times New Roman" w:hAnsi="Times New Roman"/>
              </w:rPr>
              <w:t xml:space="preserve"> (опционально, для совершения аудио-звонков, участия в конференциях)</w:t>
            </w:r>
          </w:p>
          <w:p w:rsidR="00EA58E0" w:rsidRPr="00BE643C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BE643C">
              <w:rPr>
                <w:rFonts w:ascii="Times New Roman" w:hAnsi="Times New Roman"/>
              </w:rPr>
              <w:t xml:space="preserve">  - Веб-камера (опционально, для совершения видео-звонков)</w:t>
            </w:r>
          </w:p>
          <w:p w:rsidR="00EA58E0" w:rsidRPr="00BE643C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58E0" w:rsidRPr="006D2DAC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Специальные ограничения:</w:t>
            </w:r>
          </w:p>
          <w:p w:rsidR="00EA58E0" w:rsidRPr="006D2DAC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Доступность сервиса не гарантируется при подключении:</w:t>
            </w:r>
          </w:p>
          <w:p w:rsidR="00EA58E0" w:rsidRPr="006D2DAC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 xml:space="preserve">- через Интернет и другие неконтролируемые Исполнителем сети передачи данных. </w:t>
            </w:r>
          </w:p>
          <w:p w:rsidR="00EA58E0" w:rsidRPr="006D2DAC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- на АРМ, для которых применяются механизмы инспектирования SSL-трафика с подменой сертификата.</w:t>
            </w:r>
          </w:p>
          <w:p w:rsidR="00EA58E0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Функционал интеграции с почтой не поддерживается.</w:t>
            </w:r>
          </w:p>
          <w:p w:rsidR="00EA58E0" w:rsidRPr="006D2DAC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В</w:t>
            </w:r>
            <w:r w:rsidRPr="006D2DAC">
              <w:rPr>
                <w:rFonts w:ascii="Times New Roman" w:hAnsi="Times New Roman"/>
              </w:rPr>
              <w:t xml:space="preserve"> состав услуги не входит установка и настройка клиентской части программного обеспечения, а также другие работы, требующие доступа к рабочему месту </w:t>
            </w:r>
            <w:r>
              <w:rPr>
                <w:rFonts w:ascii="Times New Roman" w:hAnsi="Times New Roman"/>
              </w:rPr>
              <w:t xml:space="preserve">или мобильному устройству </w:t>
            </w:r>
            <w:r w:rsidRPr="006D2DAC">
              <w:rPr>
                <w:rFonts w:ascii="Times New Roman" w:hAnsi="Times New Roman"/>
              </w:rPr>
              <w:t>пользователя.</w:t>
            </w:r>
          </w:p>
          <w:p w:rsidR="00EA58E0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Ключи для установки/активации клиентского программного обеспечения и клиентские лицензии CAL (Client Access License) приобретаются Заказчиком самостоятельно.</w:t>
            </w:r>
          </w:p>
          <w:p w:rsidR="00EA58E0" w:rsidRPr="006D2DAC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D5BA7">
              <w:rPr>
                <w:rFonts w:ascii="Times New Roman" w:hAnsi="Times New Roman"/>
              </w:rPr>
              <w:t xml:space="preserve">• Технологические </w:t>
            </w:r>
            <w:r w:rsidRPr="00983A65">
              <w:rPr>
                <w:rFonts w:ascii="Times New Roman" w:hAnsi="Times New Roman"/>
              </w:rPr>
              <w:t>ограничения (лимиты) приведены в документе</w:t>
            </w:r>
            <w:r>
              <w:rPr>
                <w:rFonts w:ascii="Times New Roman" w:hAnsi="Times New Roman"/>
              </w:rPr>
              <w:t xml:space="preserve"> «Технологические ограничения </w:t>
            </w:r>
            <w:r w:rsidRPr="00DB46BB">
              <w:rPr>
                <w:rFonts w:ascii="Times New Roman" w:hAnsi="Times New Roman"/>
              </w:rPr>
              <w:t>службы объединенных коммуникаций</w:t>
            </w:r>
            <w:r>
              <w:rPr>
                <w:rFonts w:ascii="Times New Roman" w:hAnsi="Times New Roman"/>
              </w:rPr>
              <w:t xml:space="preserve"> в составе базовых информационных сервисов</w:t>
            </w:r>
            <w:r w:rsidRPr="00A969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международного бизнеса </w:t>
            </w:r>
            <w:r w:rsidRPr="00A96923">
              <w:rPr>
                <w:rFonts w:ascii="Times New Roman" w:hAnsi="Times New Roman"/>
              </w:rPr>
              <w:t>Госкорпорации «Росатом»</w:t>
            </w:r>
            <w:r w:rsidRPr="006D2DAC">
              <w:rPr>
                <w:rFonts w:ascii="Times New Roman" w:hAnsi="Times New Roman"/>
              </w:rPr>
              <w:t>.</w:t>
            </w:r>
          </w:p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D51EC">
              <w:rPr>
                <w:rFonts w:ascii="Times New Roman" w:hAnsi="Times New Roman"/>
                <w:color w:val="000000"/>
                <w:sz w:val="24"/>
                <w:szCs w:val="24"/>
              </w:rPr>
              <w:t>0,000174795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3F6D18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A58E0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D18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E0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E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58E0" w:rsidRPr="00485BAD" w:rsidRDefault="00EA58E0" w:rsidP="00E92B62">
            <w:pPr>
              <w:spacing w:line="2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E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58E0" w:rsidRPr="00485BAD" w:rsidRDefault="00EA58E0" w:rsidP="00E92B62">
            <w:pPr>
              <w:spacing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30 дней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E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58E0" w:rsidRPr="00485BAD" w:rsidRDefault="00EA58E0" w:rsidP="00E92B62">
            <w:pPr>
              <w:spacing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E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58E0" w:rsidRPr="00485BAD" w:rsidRDefault="00EA58E0" w:rsidP="00E92B62">
            <w:pPr>
              <w:spacing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E0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58E0" w:rsidRPr="00485BAD" w:rsidRDefault="00EA58E0" w:rsidP="00E92B62">
            <w:pPr>
              <w:spacing w:line="20" w:lineRule="atLeast"/>
              <w:rPr>
                <w:rFonts w:eastAsia="Calibri"/>
                <w:color w:val="1F497D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8E0" w:rsidRPr="000B02E6" w:rsidTr="00E92B6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EA58E0" w:rsidRPr="000B02E6" w:rsidRDefault="00EA58E0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EA58E0" w:rsidRDefault="00FD6287" w:rsidP="00EA58E0">
      <w:bookmarkStart w:id="0" w:name="_GoBack"/>
      <w:bookmarkEnd w:id="0"/>
    </w:p>
    <w:sectPr w:rsidR="00FD6287" w:rsidRPr="00EA58E0" w:rsidSect="00EA58E0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E0"/>
    <w:rsid w:val="00EA58E0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5F90416-89AB-4F3D-9131-6EC520FC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ичный текст"/>
    <w:basedOn w:val="a"/>
    <w:link w:val="a4"/>
    <w:uiPriority w:val="34"/>
    <w:qFormat/>
    <w:rsid w:val="00EA58E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Табичный текст Знак"/>
    <w:link w:val="a3"/>
    <w:uiPriority w:val="34"/>
    <w:locked/>
    <w:rsid w:val="00EA58E0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2023-11-07T14:26:00Z</dcterms:created>
  <dcterms:modified xsi:type="dcterms:W3CDTF">2023-11-07T14:26:00Z</dcterms:modified>
</cp:coreProperties>
</file>