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5811A6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5811A6" w:rsidRDefault="00330CD6" w:rsidP="00C12C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811A6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CBA.</w:t>
                  </w:r>
                  <w:r w:rsidR="00C12C7B" w:rsidRPr="005811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5811A6" w:rsidRDefault="00C12C7B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811A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системы электронного документооборота для международного бизнеса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5811A6">
        <w:trPr>
          <w:trHeight w:val="95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5811A6" w:rsidRDefault="00C12C7B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  <w:color w:val="000000"/>
              </w:rPr>
              <w:t>В рамках ИТ-услуги осуществляется комплекс работ, позволяющий обеспечить в объеме реализованных бизнес-сценариев стабильное функционирование системы электронного документооборота для международного бизнеса (СЭД МБ) в контуре СБИС МБ в установленный период доступности, а также своевременную поддержку пользователей данной системы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081967" w:rsidP="0008196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  <w:u w:val="single"/>
              </w:rPr>
              <w:t></w:t>
            </w:r>
            <w:r w:rsidRPr="000B02E6">
              <w:rPr>
                <w:rFonts w:ascii="Wingdings 2" w:hAnsi="Wingdings 2"/>
                <w:bCs/>
                <w:u w:val="single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081967" w:rsidP="0008196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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081967" w:rsidP="0008196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081967" w:rsidP="0008196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4D543C" w:rsidRDefault="00081967" w:rsidP="0008196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4D543C">
              <w:rPr>
                <w:rFonts w:ascii="Wingdings 2" w:hAnsi="Wingdings 2"/>
                <w:bCs/>
              </w:rPr>
              <w:t></w:t>
            </w:r>
            <w:r w:rsidRPr="004D543C">
              <w:rPr>
                <w:rFonts w:ascii="Wingdings 2" w:hAnsi="Wingdings 2"/>
                <w:bCs/>
              </w:rPr>
              <w:tab/>
            </w:r>
            <w:r w:rsidR="004D543C" w:rsidRPr="004D543C">
              <w:rPr>
                <w:rFonts w:ascii="Times New Roman" w:hAnsi="Times New Roman"/>
                <w:bCs/>
              </w:rPr>
              <w:t>Другой спосо</w:t>
            </w:r>
            <w:r w:rsidR="004D543C">
              <w:rPr>
                <w:rFonts w:ascii="Times New Roman" w:hAnsi="Times New Roman"/>
                <w:bCs/>
              </w:rPr>
              <w:t>б. Доступ к открытому контуру (размещенному в СБИС МБ) через Интернет</w:t>
            </w:r>
          </w:p>
          <w:p w:rsidR="005A496A" w:rsidRPr="004D543C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4D543C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1. Обеспечение распорядительной деятельности;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2.2. Обеспечение деятельности коллегиальных органов управления;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5. Внешняя и внутренняя переписка;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5.1. Переписка между предприятиями отрасли;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5.2. Сквозное согласование документов между предприятиями отрасли;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5.3. Сквозной контроль исполнения поручений между предприятиями отрасли;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Бизнес-сценарий № 6. Архивная работа;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Сервисный сценарий № C1. Контроль исполнения поручений;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Сервисный сценарий № C2. Общие правила создания и согласования проектов документов;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Сервисный сценарий № C3. Делегирование полномочий и организация прав доступа;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Сервисный сценарий № C4. Управление стандартами, классификаторами и шаблонами, описание интерфейсов;</w:t>
            </w:r>
          </w:p>
          <w:p w:rsidR="00490436" w:rsidRPr="000B02E6" w:rsidRDefault="00C12C7B" w:rsidP="005811A6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Сервисный сценарий № C6. Поиск информации и формирование отчетов.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C12C7B" w:rsidRPr="008113DB">
              <w:rPr>
                <w:rFonts w:ascii="Arial" w:hAnsi="Arial" w:cs="Arial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Передача и получение документов ОРД блока;</w:t>
            </w:r>
          </w:p>
          <w:p w:rsidR="00490436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Передача и получение поручений.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B1E1C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42D5E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1.6. Состав услуг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C12C7B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5811A6" w:rsidRDefault="00C12C7B" w:rsidP="00C12C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Прием, обработка, регистрация и маршрутизация поступающих обращений от пользователей;</w:t>
            </w:r>
          </w:p>
          <w:p w:rsidR="00C12C7B" w:rsidRPr="005811A6" w:rsidRDefault="00C12C7B" w:rsidP="00C12C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Консультации в части подключения и авторизации в системе;</w:t>
            </w:r>
          </w:p>
          <w:p w:rsidR="00C12C7B" w:rsidRPr="005811A6" w:rsidRDefault="00C12C7B" w:rsidP="00C12C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Предоставление прав доступа, присвоение соответствующих ролей в системе ведения учетных записей пользователей;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lastRenderedPageBreak/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Консультирование пользователей по работе в ИТ-системе в объеме реализованных бизнес-процессов;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 xml:space="preserve">- </w:t>
            </w:r>
            <w:r w:rsidR="00442D5E">
              <w:rPr>
                <w:rFonts w:ascii="Times New Roman" w:hAnsi="Times New Roman"/>
              </w:rPr>
              <w:t>Адаптация и расширение</w:t>
            </w:r>
            <w:r w:rsidRPr="005811A6">
              <w:rPr>
                <w:rFonts w:ascii="Times New Roman" w:hAnsi="Times New Roman"/>
              </w:rPr>
              <w:t xml:space="preserve"> функциональности ИТ-системы в рамках поступающих обращений, в случае если данные работы не влекут за собой изменение логики реализованного бизнес-процесса;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Ведение матрицы ролей и полномочий, консультации пользователей по ролям;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Подготовка и тестирование обновлений ИТ-системы;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C12C7B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Мониторинг интеграционных сценариев в рамках поддерживаемых бизнес-процессов;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- Обеспечение резервного копирования и восстановления, в случае необходимости, баз данных.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5811A6">
        <w:trPr>
          <w:trHeight w:val="59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C12C7B" w:rsidRPr="000B02E6" w:rsidRDefault="00081967" w:rsidP="0008196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12C7B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C12C7B">
              <w:rPr>
                <w:rFonts w:ascii="Times New Roman" w:hAnsi="Times New Roman"/>
              </w:rPr>
              <w:t>Путь: Система СЭД МБ → Кнопка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C12C7B" w:rsidRPr="000B02E6" w:rsidRDefault="00081967" w:rsidP="0008196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12C7B"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C12C7B" w:rsidRPr="000B02E6" w:rsidRDefault="00081967" w:rsidP="0008196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12C7B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C12C7B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C12C7B" w:rsidRPr="000B02E6" w:rsidRDefault="00081967" w:rsidP="0008196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12C7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811A6">
              <w:rPr>
                <w:rFonts w:ascii="Times New Roman" w:hAnsi="Times New Roman"/>
                <w:b/>
                <w:bCs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5811A6">
              <w:rPr>
                <w:rFonts w:ascii="Times New Roman" w:hAnsi="Times New Roman"/>
              </w:rPr>
              <w:t>(</w:t>
            </w:r>
            <w:proofErr w:type="spellStart"/>
            <w:r w:rsidRPr="005811A6">
              <w:rPr>
                <w:rFonts w:ascii="Times New Roman" w:hAnsi="Times New Roman"/>
              </w:rPr>
              <w:t>чел.мес</w:t>
            </w:r>
            <w:proofErr w:type="spellEnd"/>
            <w:r w:rsidRPr="005811A6">
              <w:rPr>
                <w:rFonts w:ascii="Times New Roman" w:hAnsi="Times New Roman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 </w:t>
            </w:r>
            <w:r w:rsidRPr="005811A6">
              <w:rPr>
                <w:rFonts w:ascii="Times New Roman" w:hAnsi="Times New Roman"/>
                <w:color w:val="000000"/>
              </w:rPr>
              <w:t> 0,002013700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12C7B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 0,000325300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12C7B" w:rsidRPr="005811A6" w:rsidRDefault="004D543C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15,55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12C7B" w:rsidRPr="005811A6" w:rsidRDefault="004D543C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31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12C7B" w:rsidRPr="005811A6" w:rsidRDefault="004D543C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4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12C7B" w:rsidRPr="005811A6" w:rsidRDefault="004D543C" w:rsidP="00C12C7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5811A6">
              <w:rPr>
                <w:rFonts w:ascii="Times New Roman" w:hAnsi="Times New Roman"/>
                <w:lang w:val="en-US"/>
              </w:rPr>
              <w:t>8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катастрофоустойчивости </w:t>
            </w:r>
          </w:p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12C7B" w:rsidRPr="005811A6" w:rsidRDefault="004D543C" w:rsidP="00C12C7B">
            <w:pPr>
              <w:spacing w:after="0" w:line="240" w:lineRule="auto"/>
              <w:rPr>
                <w:rFonts w:ascii="Times New Roman" w:hAnsi="Times New Roman"/>
              </w:rPr>
            </w:pPr>
            <w:r w:rsidRPr="005811A6">
              <w:rPr>
                <w:rFonts w:ascii="Times New Roman" w:hAnsi="Times New Roman"/>
              </w:rPr>
              <w:t>Нет</w:t>
            </w:r>
          </w:p>
          <w:p w:rsidR="00C12C7B" w:rsidRPr="005811A6" w:rsidRDefault="00C12C7B" w:rsidP="00C12C7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C7B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C12C7B" w:rsidRPr="000B02E6" w:rsidRDefault="00C12C7B" w:rsidP="00C12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3864B7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3864B7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D33" w:rsidRDefault="00820D33" w:rsidP="00427828">
      <w:pPr>
        <w:spacing w:after="0" w:line="240" w:lineRule="auto"/>
      </w:pPr>
      <w:r>
        <w:separator/>
      </w:r>
    </w:p>
  </w:endnote>
  <w:endnote w:type="continuationSeparator" w:id="0">
    <w:p w:rsidR="00820D33" w:rsidRDefault="00820D33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D33" w:rsidRDefault="00820D33" w:rsidP="00427828">
      <w:pPr>
        <w:spacing w:after="0" w:line="240" w:lineRule="auto"/>
      </w:pPr>
      <w:r>
        <w:separator/>
      </w:r>
    </w:p>
  </w:footnote>
  <w:footnote w:type="continuationSeparator" w:id="0">
    <w:p w:rsidR="00820D33" w:rsidRDefault="00820D33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C7B" w:rsidRDefault="00C12C7B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2C7B" w:rsidRDefault="00C12C7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C7B" w:rsidRDefault="00C12C7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04105118"/>
    <w:lvl w:ilvl="0" w:tplc="2C2E4ECC">
      <w:start w:val="1"/>
      <w:numFmt w:val="bullet"/>
      <w:lvlText w:val="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E39EE88A"/>
    <w:lvl w:ilvl="0" w:tplc="2C2E4ECC">
      <w:start w:val="1"/>
      <w:numFmt w:val="bullet"/>
      <w:lvlText w:val="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5F86004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2C15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1967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5733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0CD6"/>
    <w:rsid w:val="003342E8"/>
    <w:rsid w:val="00350894"/>
    <w:rsid w:val="003521D7"/>
    <w:rsid w:val="0035752E"/>
    <w:rsid w:val="003625D0"/>
    <w:rsid w:val="0036669D"/>
    <w:rsid w:val="00367E43"/>
    <w:rsid w:val="00383140"/>
    <w:rsid w:val="003864B7"/>
    <w:rsid w:val="00386526"/>
    <w:rsid w:val="0039007E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2D5E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A28F3"/>
    <w:rsid w:val="004A4D01"/>
    <w:rsid w:val="004A75DE"/>
    <w:rsid w:val="004A7E22"/>
    <w:rsid w:val="004C629C"/>
    <w:rsid w:val="004D46E9"/>
    <w:rsid w:val="004D543C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1A6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0AC8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3087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0D33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1E1C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A1332E"/>
    <w:rsid w:val="00A152B6"/>
    <w:rsid w:val="00A16855"/>
    <w:rsid w:val="00A2117A"/>
    <w:rsid w:val="00A239AF"/>
    <w:rsid w:val="00A24128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3E1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2C7B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25AD"/>
    <w:rsid w:val="00C65C4C"/>
    <w:rsid w:val="00C748BF"/>
    <w:rsid w:val="00C74C97"/>
    <w:rsid w:val="00C81BC8"/>
    <w:rsid w:val="00C9164A"/>
    <w:rsid w:val="00CA1145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48AD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CD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E279FF-3814-416A-86D6-073DF90EB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10</cp:revision>
  <cp:lastPrinted>2015-05-07T09:15:00Z</cp:lastPrinted>
  <dcterms:created xsi:type="dcterms:W3CDTF">2020-09-03T08:37:00Z</dcterms:created>
  <dcterms:modified xsi:type="dcterms:W3CDTF">2022-11-11T12:57:00Z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