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37F8" w:rsidRPr="00F770B5" w:rsidRDefault="00EF37F8">
      <w:pPr>
        <w:rPr>
          <w:lang w:val="en-US"/>
        </w:rPr>
      </w:pPr>
    </w:p>
    <w:p w:rsidR="00EF37F8" w:rsidRDefault="00EF37F8"/>
    <w:p w:rsidR="00EF37F8" w:rsidRDefault="00EF37F8"/>
    <w:p w:rsidR="00EF37F8" w:rsidRDefault="00EF37F8">
      <w:pPr>
        <w:ind w:left="708"/>
      </w:pPr>
    </w:p>
    <w:p w:rsidR="00EF37F8" w:rsidRDefault="00EF37F8"/>
    <w:p w:rsidR="00EF37F8" w:rsidRDefault="00EF37F8"/>
    <w:p w:rsidR="00EF37F8" w:rsidRDefault="00EF37F8"/>
    <w:p w:rsidR="00EF37F8" w:rsidRDefault="00EF37F8"/>
    <w:p w:rsidR="00EF37F8" w:rsidRDefault="00EF37F8"/>
    <w:p w:rsidR="00EF37F8" w:rsidRDefault="00EF37F8"/>
    <w:p w:rsidR="00EF37F8" w:rsidRDefault="00317CD0">
      <w:pPr>
        <w:jc w:val="center"/>
        <w:rPr>
          <w:b/>
          <w:bCs/>
        </w:rPr>
      </w:pPr>
      <w:r>
        <w:rPr>
          <w:b/>
          <w:bCs/>
        </w:rPr>
        <w:t xml:space="preserve">РУКОВОДСТВО АДМИНИСТРАТОРА </w:t>
      </w:r>
    </w:p>
    <w:p w:rsidR="001B761F" w:rsidRPr="001B761F" w:rsidRDefault="001B761F" w:rsidP="001B761F">
      <w:pPr>
        <w:rPr>
          <w:b/>
          <w:bCs/>
        </w:rPr>
      </w:pPr>
      <w:r w:rsidRPr="001B761F">
        <w:rPr>
          <w:b/>
          <w:bCs/>
        </w:rPr>
        <w:t>Система развития кадрового потенциала РЕКОРД (импортонезависимая): Подбор</w:t>
      </w:r>
    </w:p>
    <w:p w:rsidR="00EF37F8" w:rsidRDefault="00EF37F8"/>
    <w:p w:rsidR="00EF37F8" w:rsidRDefault="00EF37F8"/>
    <w:p w:rsidR="00EF37F8" w:rsidRDefault="00EF37F8"/>
    <w:p w:rsidR="00EF37F8" w:rsidRDefault="00EF37F8"/>
    <w:p w:rsidR="00EF37F8" w:rsidRDefault="00EF37F8"/>
    <w:p w:rsidR="00EF37F8" w:rsidRDefault="00EF37F8">
      <w:pPr>
        <w:jc w:val="center"/>
      </w:pPr>
    </w:p>
    <w:p w:rsidR="00EF37F8" w:rsidRDefault="00317CD0">
      <w:pPr>
        <w:spacing w:after="160" w:line="259" w:lineRule="auto"/>
        <w:ind w:firstLine="0"/>
        <w:jc w:val="left"/>
      </w:pPr>
      <w:r>
        <w:rPr>
          <w:rFonts w:ascii="Arial Unicode MS" w:hAnsi="Arial Unicode MS"/>
          <w:sz w:val="28"/>
          <w:szCs w:val="28"/>
        </w:rPr>
        <w:br w:type="page"/>
      </w:r>
    </w:p>
    <w:p w:rsidR="00EF37F8" w:rsidRDefault="00317CD0">
      <w:pPr>
        <w:jc w:val="center"/>
        <w:rPr>
          <w:sz w:val="28"/>
          <w:szCs w:val="28"/>
        </w:rPr>
      </w:pPr>
      <w:r>
        <w:rPr>
          <w:sz w:val="28"/>
          <w:szCs w:val="28"/>
        </w:rPr>
        <w:lastRenderedPageBreak/>
        <w:t>СОДЕРЖАНИЕ</w:t>
      </w:r>
    </w:p>
    <w:p w:rsidR="00EF37F8" w:rsidRDefault="00317CD0">
      <w:pPr>
        <w:pStyle w:val="11"/>
        <w:tabs>
          <w:tab w:val="clear" w:pos="9922"/>
          <w:tab w:val="right" w:leader="dot" w:pos="9895"/>
        </w:tabs>
        <w:rPr>
          <w:noProof/>
        </w:rPr>
      </w:pPr>
      <w:r>
        <w:rPr>
          <w:sz w:val="28"/>
          <w:szCs w:val="28"/>
        </w:rPr>
        <w:fldChar w:fldCharType="begin"/>
      </w:r>
      <w:r>
        <w:rPr>
          <w:sz w:val="28"/>
          <w:szCs w:val="28"/>
        </w:rPr>
        <w:instrText xml:space="preserve"> TOC \t "heading 1, 1,heading 2, 2,heading 3, 3,heading 4, 4,heading 5, 5"</w:instrText>
      </w:r>
      <w:r>
        <w:rPr>
          <w:sz w:val="28"/>
          <w:szCs w:val="28"/>
        </w:rPr>
        <w:fldChar w:fldCharType="separate"/>
      </w:r>
    </w:p>
    <w:p w:rsidR="00EF37F8" w:rsidRDefault="00317CD0">
      <w:pPr>
        <w:pStyle w:val="11"/>
        <w:numPr>
          <w:ilvl w:val="0"/>
          <w:numId w:val="1"/>
        </w:numPr>
        <w:rPr>
          <w:noProof/>
        </w:rPr>
      </w:pPr>
      <w:r>
        <w:rPr>
          <w:rFonts w:eastAsia="Arial Unicode MS" w:cs="Arial Unicode MS"/>
          <w:noProof/>
        </w:rPr>
        <w:t>Глоссарий</w:t>
      </w:r>
      <w:r>
        <w:rPr>
          <w:rFonts w:eastAsia="Arial Unicode MS" w:cs="Arial Unicode MS"/>
          <w:noProof/>
        </w:rPr>
        <w:tab/>
      </w:r>
      <w:r>
        <w:rPr>
          <w:noProof/>
        </w:rPr>
        <w:fldChar w:fldCharType="begin"/>
      </w:r>
      <w:r>
        <w:rPr>
          <w:noProof/>
        </w:rPr>
        <w:instrText xml:space="preserve"> PAGEREF _Toc \h </w:instrText>
      </w:r>
      <w:r>
        <w:rPr>
          <w:noProof/>
        </w:rPr>
      </w:r>
      <w:r>
        <w:rPr>
          <w:noProof/>
        </w:rPr>
        <w:fldChar w:fldCharType="separate"/>
      </w:r>
      <w:r w:rsidR="00462723">
        <w:rPr>
          <w:noProof/>
        </w:rPr>
        <w:t>4</w:t>
      </w:r>
      <w:r>
        <w:rPr>
          <w:noProof/>
        </w:rPr>
        <w:fldChar w:fldCharType="end"/>
      </w:r>
    </w:p>
    <w:p w:rsidR="00EF37F8" w:rsidRDefault="00317CD0">
      <w:pPr>
        <w:pStyle w:val="11"/>
        <w:numPr>
          <w:ilvl w:val="0"/>
          <w:numId w:val="2"/>
        </w:numPr>
        <w:rPr>
          <w:noProof/>
        </w:rPr>
      </w:pPr>
      <w:r>
        <w:rPr>
          <w:rFonts w:eastAsia="Arial Unicode MS" w:cs="Arial Unicode MS"/>
          <w:noProof/>
        </w:rPr>
        <w:t>История изменения документа</w:t>
      </w:r>
      <w:r>
        <w:rPr>
          <w:rFonts w:eastAsia="Arial Unicode MS" w:cs="Arial Unicode MS"/>
          <w:noProof/>
        </w:rPr>
        <w:tab/>
      </w:r>
      <w:r>
        <w:rPr>
          <w:noProof/>
        </w:rPr>
        <w:fldChar w:fldCharType="begin"/>
      </w:r>
      <w:r>
        <w:rPr>
          <w:noProof/>
        </w:rPr>
        <w:instrText xml:space="preserve"> PAGEREF _Toc1 \h </w:instrText>
      </w:r>
      <w:r>
        <w:rPr>
          <w:noProof/>
        </w:rPr>
      </w:r>
      <w:r>
        <w:rPr>
          <w:noProof/>
        </w:rPr>
        <w:fldChar w:fldCharType="separate"/>
      </w:r>
      <w:r w:rsidR="00462723">
        <w:rPr>
          <w:noProof/>
        </w:rPr>
        <w:t>5</w:t>
      </w:r>
      <w:r>
        <w:rPr>
          <w:noProof/>
        </w:rPr>
        <w:fldChar w:fldCharType="end"/>
      </w:r>
    </w:p>
    <w:p w:rsidR="00EF37F8" w:rsidRDefault="00317CD0">
      <w:pPr>
        <w:pStyle w:val="11"/>
        <w:numPr>
          <w:ilvl w:val="0"/>
          <w:numId w:val="3"/>
        </w:numPr>
        <w:rPr>
          <w:noProof/>
        </w:rPr>
      </w:pPr>
      <w:r>
        <w:rPr>
          <w:rFonts w:eastAsia="Arial Unicode MS" w:cs="Arial Unicode MS"/>
          <w:noProof/>
        </w:rPr>
        <w:t>Введение</w:t>
      </w:r>
      <w:r>
        <w:rPr>
          <w:rFonts w:eastAsia="Arial Unicode MS" w:cs="Arial Unicode MS"/>
          <w:noProof/>
        </w:rPr>
        <w:tab/>
      </w:r>
      <w:r>
        <w:rPr>
          <w:noProof/>
        </w:rPr>
        <w:fldChar w:fldCharType="begin"/>
      </w:r>
      <w:r>
        <w:rPr>
          <w:noProof/>
        </w:rPr>
        <w:instrText xml:space="preserve"> PAGEREF _Toc2 \h </w:instrText>
      </w:r>
      <w:r>
        <w:rPr>
          <w:noProof/>
        </w:rPr>
      </w:r>
      <w:r>
        <w:rPr>
          <w:noProof/>
        </w:rPr>
        <w:fldChar w:fldCharType="separate"/>
      </w:r>
      <w:r w:rsidR="00462723">
        <w:rPr>
          <w:noProof/>
        </w:rPr>
        <w:t>6</w:t>
      </w:r>
      <w:r>
        <w:rPr>
          <w:noProof/>
        </w:rPr>
        <w:fldChar w:fldCharType="end"/>
      </w:r>
    </w:p>
    <w:p w:rsidR="00EF37F8" w:rsidRDefault="00317CD0">
      <w:pPr>
        <w:pStyle w:val="20"/>
        <w:numPr>
          <w:ilvl w:val="1"/>
          <w:numId w:val="1"/>
        </w:numPr>
        <w:rPr>
          <w:noProof/>
        </w:rPr>
      </w:pPr>
      <w:r>
        <w:rPr>
          <w:rFonts w:eastAsia="Arial Unicode MS" w:cs="Arial Unicode MS"/>
          <w:noProof/>
        </w:rPr>
        <w:t>Общие сведения</w:t>
      </w:r>
      <w:r>
        <w:rPr>
          <w:rFonts w:eastAsia="Arial Unicode MS" w:cs="Arial Unicode MS"/>
          <w:noProof/>
        </w:rPr>
        <w:tab/>
      </w:r>
      <w:r>
        <w:rPr>
          <w:noProof/>
        </w:rPr>
        <w:fldChar w:fldCharType="begin"/>
      </w:r>
      <w:r>
        <w:rPr>
          <w:noProof/>
        </w:rPr>
        <w:instrText xml:space="preserve"> PAGEREF _Toc3 \h </w:instrText>
      </w:r>
      <w:r>
        <w:rPr>
          <w:noProof/>
        </w:rPr>
      </w:r>
      <w:r>
        <w:rPr>
          <w:noProof/>
        </w:rPr>
        <w:fldChar w:fldCharType="separate"/>
      </w:r>
      <w:r w:rsidR="00462723">
        <w:rPr>
          <w:noProof/>
        </w:rPr>
        <w:t>6</w:t>
      </w:r>
      <w:r>
        <w:rPr>
          <w:noProof/>
        </w:rPr>
        <w:fldChar w:fldCharType="end"/>
      </w:r>
    </w:p>
    <w:p w:rsidR="00EF37F8" w:rsidRDefault="00317CD0">
      <w:pPr>
        <w:pStyle w:val="31"/>
        <w:numPr>
          <w:ilvl w:val="2"/>
          <w:numId w:val="1"/>
        </w:numPr>
        <w:rPr>
          <w:noProof/>
        </w:rPr>
      </w:pPr>
      <w:r>
        <w:rPr>
          <w:rFonts w:eastAsia="Arial Unicode MS" w:cs="Arial Unicode MS"/>
          <w:noProof/>
        </w:rPr>
        <w:t>Полное наименование системы:</w:t>
      </w:r>
      <w:r>
        <w:rPr>
          <w:rFonts w:eastAsia="Arial Unicode MS" w:cs="Arial Unicode MS"/>
          <w:noProof/>
        </w:rPr>
        <w:tab/>
      </w:r>
      <w:r>
        <w:rPr>
          <w:noProof/>
        </w:rPr>
        <w:fldChar w:fldCharType="begin"/>
      </w:r>
      <w:r>
        <w:rPr>
          <w:noProof/>
        </w:rPr>
        <w:instrText xml:space="preserve"> PAGEREF _Toc4 \h </w:instrText>
      </w:r>
      <w:r>
        <w:rPr>
          <w:noProof/>
        </w:rPr>
      </w:r>
      <w:r>
        <w:rPr>
          <w:noProof/>
        </w:rPr>
        <w:fldChar w:fldCharType="separate"/>
      </w:r>
      <w:r w:rsidR="00462723">
        <w:rPr>
          <w:noProof/>
        </w:rPr>
        <w:t>6</w:t>
      </w:r>
      <w:r>
        <w:rPr>
          <w:noProof/>
        </w:rPr>
        <w:fldChar w:fldCharType="end"/>
      </w:r>
    </w:p>
    <w:p w:rsidR="00EF37F8" w:rsidRDefault="00317CD0">
      <w:pPr>
        <w:pStyle w:val="31"/>
        <w:numPr>
          <w:ilvl w:val="2"/>
          <w:numId w:val="4"/>
        </w:numPr>
        <w:rPr>
          <w:noProof/>
        </w:rPr>
      </w:pPr>
      <w:r>
        <w:rPr>
          <w:rFonts w:eastAsia="Arial Unicode MS" w:cs="Arial Unicode MS"/>
          <w:noProof/>
        </w:rPr>
        <w:t>Обозначение:</w:t>
      </w:r>
      <w:r>
        <w:rPr>
          <w:rFonts w:eastAsia="Arial Unicode MS" w:cs="Arial Unicode MS"/>
          <w:noProof/>
        </w:rPr>
        <w:tab/>
      </w:r>
      <w:r>
        <w:rPr>
          <w:noProof/>
        </w:rPr>
        <w:fldChar w:fldCharType="begin"/>
      </w:r>
      <w:r>
        <w:rPr>
          <w:noProof/>
        </w:rPr>
        <w:instrText xml:space="preserve"> PAGEREF _Toc5 \h </w:instrText>
      </w:r>
      <w:r>
        <w:rPr>
          <w:noProof/>
        </w:rPr>
      </w:r>
      <w:r>
        <w:rPr>
          <w:noProof/>
        </w:rPr>
        <w:fldChar w:fldCharType="separate"/>
      </w:r>
      <w:r w:rsidR="00462723">
        <w:rPr>
          <w:noProof/>
        </w:rPr>
        <w:t>6</w:t>
      </w:r>
      <w:r>
        <w:rPr>
          <w:noProof/>
        </w:rPr>
        <w:fldChar w:fldCharType="end"/>
      </w:r>
    </w:p>
    <w:p w:rsidR="00EF37F8" w:rsidRDefault="00317CD0">
      <w:pPr>
        <w:pStyle w:val="31"/>
        <w:numPr>
          <w:ilvl w:val="2"/>
          <w:numId w:val="5"/>
        </w:numPr>
        <w:rPr>
          <w:noProof/>
        </w:rPr>
      </w:pPr>
      <w:r>
        <w:rPr>
          <w:rFonts w:eastAsia="Arial Unicode MS" w:cs="Arial Unicode MS"/>
          <w:noProof/>
        </w:rPr>
        <w:t>Назначение</w:t>
      </w:r>
      <w:r>
        <w:rPr>
          <w:rFonts w:eastAsia="Arial Unicode MS" w:cs="Arial Unicode MS"/>
          <w:noProof/>
        </w:rPr>
        <w:tab/>
      </w:r>
      <w:r>
        <w:rPr>
          <w:noProof/>
        </w:rPr>
        <w:fldChar w:fldCharType="begin"/>
      </w:r>
      <w:r>
        <w:rPr>
          <w:noProof/>
        </w:rPr>
        <w:instrText xml:space="preserve"> PAGEREF _Toc6 \h </w:instrText>
      </w:r>
      <w:r>
        <w:rPr>
          <w:noProof/>
        </w:rPr>
      </w:r>
      <w:r>
        <w:rPr>
          <w:noProof/>
        </w:rPr>
        <w:fldChar w:fldCharType="separate"/>
      </w:r>
      <w:r w:rsidR="00462723">
        <w:rPr>
          <w:noProof/>
        </w:rPr>
        <w:t>6</w:t>
      </w:r>
      <w:r>
        <w:rPr>
          <w:noProof/>
        </w:rPr>
        <w:fldChar w:fldCharType="end"/>
      </w:r>
    </w:p>
    <w:p w:rsidR="00EF37F8" w:rsidRDefault="00317CD0">
      <w:pPr>
        <w:pStyle w:val="11"/>
        <w:numPr>
          <w:ilvl w:val="0"/>
          <w:numId w:val="6"/>
        </w:numPr>
        <w:rPr>
          <w:noProof/>
        </w:rPr>
      </w:pPr>
      <w:r>
        <w:rPr>
          <w:rFonts w:eastAsia="Arial Unicode MS" w:cs="Arial Unicode MS"/>
          <w:noProof/>
        </w:rPr>
        <w:t>Условия применения</w:t>
      </w:r>
      <w:r>
        <w:rPr>
          <w:rFonts w:eastAsia="Arial Unicode MS" w:cs="Arial Unicode MS"/>
          <w:noProof/>
        </w:rPr>
        <w:tab/>
      </w:r>
      <w:r>
        <w:rPr>
          <w:noProof/>
        </w:rPr>
        <w:fldChar w:fldCharType="begin"/>
      </w:r>
      <w:r>
        <w:rPr>
          <w:noProof/>
        </w:rPr>
        <w:instrText xml:space="preserve"> PAGEREF _Toc7 \h </w:instrText>
      </w:r>
      <w:r>
        <w:rPr>
          <w:noProof/>
        </w:rPr>
      </w:r>
      <w:r>
        <w:rPr>
          <w:noProof/>
        </w:rPr>
        <w:fldChar w:fldCharType="separate"/>
      </w:r>
      <w:r w:rsidR="00462723">
        <w:rPr>
          <w:noProof/>
        </w:rPr>
        <w:t>7</w:t>
      </w:r>
      <w:r>
        <w:rPr>
          <w:noProof/>
        </w:rPr>
        <w:fldChar w:fldCharType="end"/>
      </w:r>
    </w:p>
    <w:p w:rsidR="00EF37F8" w:rsidRDefault="00317CD0">
      <w:pPr>
        <w:pStyle w:val="20"/>
        <w:numPr>
          <w:ilvl w:val="1"/>
          <w:numId w:val="1"/>
        </w:numPr>
        <w:rPr>
          <w:noProof/>
        </w:rPr>
      </w:pPr>
      <w:r>
        <w:rPr>
          <w:rFonts w:eastAsia="Arial Unicode MS" w:cs="Arial Unicode MS"/>
          <w:noProof/>
        </w:rPr>
        <w:t>Требования к техническому обеспечению</w:t>
      </w:r>
      <w:r>
        <w:rPr>
          <w:rFonts w:eastAsia="Arial Unicode MS" w:cs="Arial Unicode MS"/>
          <w:noProof/>
        </w:rPr>
        <w:tab/>
      </w:r>
      <w:r>
        <w:rPr>
          <w:noProof/>
        </w:rPr>
        <w:fldChar w:fldCharType="begin"/>
      </w:r>
      <w:r>
        <w:rPr>
          <w:noProof/>
        </w:rPr>
        <w:instrText xml:space="preserve"> PAGEREF _Toc8 \h </w:instrText>
      </w:r>
      <w:r>
        <w:rPr>
          <w:noProof/>
        </w:rPr>
      </w:r>
      <w:r>
        <w:rPr>
          <w:noProof/>
        </w:rPr>
        <w:fldChar w:fldCharType="separate"/>
      </w:r>
      <w:r w:rsidR="00462723">
        <w:rPr>
          <w:noProof/>
        </w:rPr>
        <w:t>7</w:t>
      </w:r>
      <w:r>
        <w:rPr>
          <w:noProof/>
        </w:rPr>
        <w:fldChar w:fldCharType="end"/>
      </w:r>
    </w:p>
    <w:p w:rsidR="00EF37F8" w:rsidRDefault="00317CD0">
      <w:pPr>
        <w:pStyle w:val="31"/>
        <w:numPr>
          <w:ilvl w:val="2"/>
          <w:numId w:val="1"/>
        </w:numPr>
        <w:rPr>
          <w:noProof/>
        </w:rPr>
      </w:pPr>
      <w:r>
        <w:rPr>
          <w:rFonts w:eastAsia="Arial Unicode MS" w:cs="Arial Unicode MS"/>
          <w:noProof/>
        </w:rPr>
        <w:t>Требования к оборудованию рабочих станций</w:t>
      </w:r>
      <w:r>
        <w:rPr>
          <w:rFonts w:eastAsia="Arial Unicode MS" w:cs="Arial Unicode MS"/>
          <w:noProof/>
        </w:rPr>
        <w:tab/>
      </w:r>
      <w:r>
        <w:rPr>
          <w:noProof/>
        </w:rPr>
        <w:fldChar w:fldCharType="begin"/>
      </w:r>
      <w:r>
        <w:rPr>
          <w:noProof/>
        </w:rPr>
        <w:instrText xml:space="preserve"> PAGEREF _Toc9 \h </w:instrText>
      </w:r>
      <w:r>
        <w:rPr>
          <w:noProof/>
        </w:rPr>
      </w:r>
      <w:r>
        <w:rPr>
          <w:noProof/>
        </w:rPr>
        <w:fldChar w:fldCharType="separate"/>
      </w:r>
      <w:r w:rsidR="00462723">
        <w:rPr>
          <w:noProof/>
        </w:rPr>
        <w:t>7</w:t>
      </w:r>
      <w:r>
        <w:rPr>
          <w:noProof/>
        </w:rPr>
        <w:fldChar w:fldCharType="end"/>
      </w:r>
    </w:p>
    <w:p w:rsidR="00EF37F8" w:rsidRDefault="00317CD0">
      <w:pPr>
        <w:pStyle w:val="31"/>
        <w:numPr>
          <w:ilvl w:val="2"/>
          <w:numId w:val="7"/>
        </w:numPr>
        <w:rPr>
          <w:noProof/>
        </w:rPr>
      </w:pPr>
      <w:r>
        <w:rPr>
          <w:rFonts w:eastAsia="Arial Unicode MS" w:cs="Arial Unicode MS"/>
          <w:noProof/>
        </w:rPr>
        <w:t>Требования к пропускной способности каналов связи</w:t>
      </w:r>
      <w:r>
        <w:rPr>
          <w:rFonts w:eastAsia="Arial Unicode MS" w:cs="Arial Unicode MS"/>
          <w:noProof/>
        </w:rPr>
        <w:tab/>
      </w:r>
      <w:r>
        <w:rPr>
          <w:noProof/>
        </w:rPr>
        <w:fldChar w:fldCharType="begin"/>
      </w:r>
      <w:r>
        <w:rPr>
          <w:noProof/>
        </w:rPr>
        <w:instrText xml:space="preserve"> PAGEREF _Toc10 \h </w:instrText>
      </w:r>
      <w:r>
        <w:rPr>
          <w:noProof/>
        </w:rPr>
      </w:r>
      <w:r>
        <w:rPr>
          <w:noProof/>
        </w:rPr>
        <w:fldChar w:fldCharType="separate"/>
      </w:r>
      <w:r w:rsidR="00462723">
        <w:rPr>
          <w:noProof/>
        </w:rPr>
        <w:t>7</w:t>
      </w:r>
      <w:r>
        <w:rPr>
          <w:noProof/>
        </w:rPr>
        <w:fldChar w:fldCharType="end"/>
      </w:r>
    </w:p>
    <w:p w:rsidR="00EF37F8" w:rsidRDefault="00317CD0">
      <w:pPr>
        <w:pStyle w:val="20"/>
        <w:numPr>
          <w:ilvl w:val="1"/>
          <w:numId w:val="8"/>
        </w:numPr>
        <w:rPr>
          <w:noProof/>
        </w:rPr>
      </w:pPr>
      <w:r>
        <w:rPr>
          <w:rFonts w:eastAsia="Arial Unicode MS" w:cs="Arial Unicode MS"/>
          <w:noProof/>
        </w:rPr>
        <w:t>Требования к ПО</w:t>
      </w:r>
      <w:r>
        <w:rPr>
          <w:rFonts w:eastAsia="Arial Unicode MS" w:cs="Arial Unicode MS"/>
          <w:noProof/>
        </w:rPr>
        <w:tab/>
      </w:r>
      <w:r>
        <w:rPr>
          <w:noProof/>
        </w:rPr>
        <w:fldChar w:fldCharType="begin"/>
      </w:r>
      <w:r>
        <w:rPr>
          <w:noProof/>
        </w:rPr>
        <w:instrText xml:space="preserve"> PAGEREF _Toc11 \h </w:instrText>
      </w:r>
      <w:r>
        <w:rPr>
          <w:noProof/>
        </w:rPr>
      </w:r>
      <w:r>
        <w:rPr>
          <w:noProof/>
        </w:rPr>
        <w:fldChar w:fldCharType="separate"/>
      </w:r>
      <w:r w:rsidR="00462723">
        <w:rPr>
          <w:noProof/>
        </w:rPr>
        <w:t>7</w:t>
      </w:r>
      <w:r>
        <w:rPr>
          <w:noProof/>
        </w:rPr>
        <w:fldChar w:fldCharType="end"/>
      </w:r>
    </w:p>
    <w:p w:rsidR="00EF37F8" w:rsidRDefault="00317CD0">
      <w:pPr>
        <w:pStyle w:val="31"/>
        <w:numPr>
          <w:ilvl w:val="2"/>
          <w:numId w:val="1"/>
        </w:numPr>
        <w:rPr>
          <w:noProof/>
        </w:rPr>
      </w:pPr>
      <w:r>
        <w:rPr>
          <w:rFonts w:eastAsia="Arial Unicode MS" w:cs="Arial Unicode MS"/>
          <w:noProof/>
        </w:rPr>
        <w:t>Требования к системному ПО рабочих станций</w:t>
      </w:r>
      <w:r>
        <w:rPr>
          <w:rFonts w:eastAsia="Arial Unicode MS" w:cs="Arial Unicode MS"/>
          <w:noProof/>
        </w:rPr>
        <w:tab/>
      </w:r>
      <w:r>
        <w:rPr>
          <w:noProof/>
        </w:rPr>
        <w:fldChar w:fldCharType="begin"/>
      </w:r>
      <w:r>
        <w:rPr>
          <w:noProof/>
        </w:rPr>
        <w:instrText xml:space="preserve"> PAGEREF _Toc12 \h </w:instrText>
      </w:r>
      <w:r>
        <w:rPr>
          <w:noProof/>
        </w:rPr>
      </w:r>
      <w:r>
        <w:rPr>
          <w:noProof/>
        </w:rPr>
        <w:fldChar w:fldCharType="separate"/>
      </w:r>
      <w:r w:rsidR="00462723">
        <w:rPr>
          <w:noProof/>
        </w:rPr>
        <w:t>7</w:t>
      </w:r>
      <w:r>
        <w:rPr>
          <w:noProof/>
        </w:rPr>
        <w:fldChar w:fldCharType="end"/>
      </w:r>
    </w:p>
    <w:p w:rsidR="00EF37F8" w:rsidRDefault="00317CD0">
      <w:pPr>
        <w:pStyle w:val="31"/>
        <w:numPr>
          <w:ilvl w:val="2"/>
          <w:numId w:val="9"/>
        </w:numPr>
        <w:rPr>
          <w:noProof/>
        </w:rPr>
      </w:pPr>
      <w:r>
        <w:rPr>
          <w:rFonts w:eastAsia="Arial Unicode MS" w:cs="Arial Unicode MS"/>
          <w:noProof/>
        </w:rPr>
        <w:t>Требования к ПО серверного оборудования</w:t>
      </w:r>
      <w:r>
        <w:rPr>
          <w:rFonts w:eastAsia="Arial Unicode MS" w:cs="Arial Unicode MS"/>
          <w:noProof/>
        </w:rPr>
        <w:tab/>
      </w:r>
      <w:r>
        <w:rPr>
          <w:noProof/>
        </w:rPr>
        <w:fldChar w:fldCharType="begin"/>
      </w:r>
      <w:r>
        <w:rPr>
          <w:noProof/>
        </w:rPr>
        <w:instrText xml:space="preserve"> PAGEREF _Toc13 \h </w:instrText>
      </w:r>
      <w:r>
        <w:rPr>
          <w:noProof/>
        </w:rPr>
      </w:r>
      <w:r>
        <w:rPr>
          <w:noProof/>
        </w:rPr>
        <w:fldChar w:fldCharType="separate"/>
      </w:r>
      <w:r w:rsidR="00462723">
        <w:rPr>
          <w:noProof/>
        </w:rPr>
        <w:t>8</w:t>
      </w:r>
      <w:r>
        <w:rPr>
          <w:noProof/>
        </w:rPr>
        <w:fldChar w:fldCharType="end"/>
      </w:r>
    </w:p>
    <w:p w:rsidR="00EF37F8" w:rsidRDefault="00317CD0">
      <w:pPr>
        <w:pStyle w:val="20"/>
        <w:numPr>
          <w:ilvl w:val="1"/>
          <w:numId w:val="10"/>
        </w:numPr>
        <w:rPr>
          <w:noProof/>
        </w:rPr>
      </w:pPr>
      <w:r>
        <w:rPr>
          <w:rFonts w:eastAsia="Arial Unicode MS" w:cs="Arial Unicode MS"/>
          <w:noProof/>
        </w:rPr>
        <w:t>Требования к квалификации обслуживающего персонала</w:t>
      </w:r>
      <w:r>
        <w:rPr>
          <w:rFonts w:eastAsia="Arial Unicode MS" w:cs="Arial Unicode MS"/>
          <w:noProof/>
        </w:rPr>
        <w:tab/>
      </w:r>
      <w:r>
        <w:rPr>
          <w:noProof/>
        </w:rPr>
        <w:fldChar w:fldCharType="begin"/>
      </w:r>
      <w:r>
        <w:rPr>
          <w:noProof/>
        </w:rPr>
        <w:instrText xml:space="preserve"> PAGEREF _Toc14 \h </w:instrText>
      </w:r>
      <w:r>
        <w:rPr>
          <w:noProof/>
        </w:rPr>
      </w:r>
      <w:r>
        <w:rPr>
          <w:noProof/>
        </w:rPr>
        <w:fldChar w:fldCharType="separate"/>
      </w:r>
      <w:r w:rsidR="00462723">
        <w:rPr>
          <w:noProof/>
        </w:rPr>
        <w:t>8</w:t>
      </w:r>
      <w:r>
        <w:rPr>
          <w:noProof/>
        </w:rPr>
        <w:fldChar w:fldCharType="end"/>
      </w:r>
    </w:p>
    <w:p w:rsidR="00EF37F8" w:rsidRDefault="00317CD0">
      <w:pPr>
        <w:pStyle w:val="11"/>
        <w:numPr>
          <w:ilvl w:val="0"/>
          <w:numId w:val="11"/>
        </w:numPr>
        <w:rPr>
          <w:noProof/>
        </w:rPr>
      </w:pPr>
      <w:r>
        <w:rPr>
          <w:rFonts w:eastAsia="Arial Unicode MS" w:cs="Arial Unicode MS"/>
          <w:noProof/>
        </w:rPr>
        <w:t>Разворачивание системы из преднастроенного образа виртуальной машины.</w:t>
      </w:r>
      <w:r>
        <w:rPr>
          <w:rFonts w:eastAsia="Arial Unicode MS" w:cs="Arial Unicode MS"/>
          <w:noProof/>
        </w:rPr>
        <w:tab/>
      </w:r>
      <w:r>
        <w:rPr>
          <w:noProof/>
        </w:rPr>
        <w:fldChar w:fldCharType="begin"/>
      </w:r>
      <w:r>
        <w:rPr>
          <w:noProof/>
        </w:rPr>
        <w:instrText xml:space="preserve"> PAGEREF _Toc15 \h </w:instrText>
      </w:r>
      <w:r>
        <w:rPr>
          <w:noProof/>
        </w:rPr>
      </w:r>
      <w:r>
        <w:rPr>
          <w:noProof/>
        </w:rPr>
        <w:fldChar w:fldCharType="separate"/>
      </w:r>
      <w:r w:rsidR="00462723">
        <w:rPr>
          <w:noProof/>
        </w:rPr>
        <w:t>9</w:t>
      </w:r>
      <w:r>
        <w:rPr>
          <w:noProof/>
        </w:rPr>
        <w:fldChar w:fldCharType="end"/>
      </w:r>
    </w:p>
    <w:p w:rsidR="00EF37F8" w:rsidRDefault="00317CD0">
      <w:pPr>
        <w:pStyle w:val="20"/>
        <w:numPr>
          <w:ilvl w:val="1"/>
          <w:numId w:val="1"/>
        </w:numPr>
        <w:rPr>
          <w:noProof/>
        </w:rPr>
      </w:pPr>
      <w:r>
        <w:rPr>
          <w:rFonts w:eastAsia="Arial Unicode MS" w:cs="Arial Unicode MS"/>
          <w:noProof/>
        </w:rPr>
        <w:t>Установка виртуальную машины</w:t>
      </w:r>
      <w:r>
        <w:rPr>
          <w:rFonts w:eastAsia="Arial Unicode MS" w:cs="Arial Unicode MS"/>
          <w:noProof/>
        </w:rPr>
        <w:tab/>
      </w:r>
      <w:r>
        <w:rPr>
          <w:noProof/>
        </w:rPr>
        <w:fldChar w:fldCharType="begin"/>
      </w:r>
      <w:r>
        <w:rPr>
          <w:noProof/>
        </w:rPr>
        <w:instrText xml:space="preserve"> PAGEREF _Toc16 \h </w:instrText>
      </w:r>
      <w:r>
        <w:rPr>
          <w:noProof/>
        </w:rPr>
      </w:r>
      <w:r>
        <w:rPr>
          <w:noProof/>
        </w:rPr>
        <w:fldChar w:fldCharType="separate"/>
      </w:r>
      <w:r w:rsidR="00462723">
        <w:rPr>
          <w:noProof/>
        </w:rPr>
        <w:t>9</w:t>
      </w:r>
      <w:r>
        <w:rPr>
          <w:noProof/>
        </w:rPr>
        <w:fldChar w:fldCharType="end"/>
      </w:r>
    </w:p>
    <w:p w:rsidR="00EF37F8" w:rsidRDefault="00317CD0">
      <w:pPr>
        <w:pStyle w:val="20"/>
        <w:numPr>
          <w:ilvl w:val="1"/>
          <w:numId w:val="12"/>
        </w:numPr>
        <w:rPr>
          <w:noProof/>
        </w:rPr>
      </w:pPr>
      <w:r>
        <w:rPr>
          <w:rFonts w:eastAsia="Arial Unicode MS" w:cs="Arial Unicode MS"/>
          <w:noProof/>
        </w:rPr>
        <w:t>Импорт конфигурации</w:t>
      </w:r>
      <w:r>
        <w:rPr>
          <w:rFonts w:eastAsia="Arial Unicode MS" w:cs="Arial Unicode MS"/>
          <w:noProof/>
        </w:rPr>
        <w:tab/>
      </w:r>
      <w:r>
        <w:rPr>
          <w:noProof/>
        </w:rPr>
        <w:fldChar w:fldCharType="begin"/>
      </w:r>
      <w:r>
        <w:rPr>
          <w:noProof/>
        </w:rPr>
        <w:instrText xml:space="preserve"> PAGEREF _Toc17 \h </w:instrText>
      </w:r>
      <w:r>
        <w:rPr>
          <w:noProof/>
        </w:rPr>
      </w:r>
      <w:r>
        <w:rPr>
          <w:noProof/>
        </w:rPr>
        <w:fldChar w:fldCharType="separate"/>
      </w:r>
      <w:r w:rsidR="00462723">
        <w:rPr>
          <w:noProof/>
        </w:rPr>
        <w:t>9</w:t>
      </w:r>
      <w:r>
        <w:rPr>
          <w:noProof/>
        </w:rPr>
        <w:fldChar w:fldCharType="end"/>
      </w:r>
    </w:p>
    <w:p w:rsidR="00EF37F8" w:rsidRDefault="00317CD0">
      <w:pPr>
        <w:pStyle w:val="20"/>
        <w:numPr>
          <w:ilvl w:val="1"/>
          <w:numId w:val="13"/>
        </w:numPr>
        <w:rPr>
          <w:noProof/>
        </w:rPr>
      </w:pPr>
      <w:r>
        <w:rPr>
          <w:rFonts w:eastAsia="Arial Unicode MS" w:cs="Arial Unicode MS"/>
          <w:noProof/>
        </w:rPr>
        <w:t>Запуск виртуальной машины</w:t>
      </w:r>
      <w:r>
        <w:rPr>
          <w:rFonts w:eastAsia="Arial Unicode MS" w:cs="Arial Unicode MS"/>
          <w:noProof/>
        </w:rPr>
        <w:tab/>
      </w:r>
      <w:r>
        <w:rPr>
          <w:noProof/>
        </w:rPr>
        <w:fldChar w:fldCharType="begin"/>
      </w:r>
      <w:r>
        <w:rPr>
          <w:noProof/>
        </w:rPr>
        <w:instrText xml:space="preserve"> PAGEREF _Toc18 \h </w:instrText>
      </w:r>
      <w:r>
        <w:rPr>
          <w:noProof/>
        </w:rPr>
      </w:r>
      <w:r>
        <w:rPr>
          <w:noProof/>
        </w:rPr>
        <w:fldChar w:fldCharType="separate"/>
      </w:r>
      <w:r w:rsidR="00462723">
        <w:rPr>
          <w:noProof/>
        </w:rPr>
        <w:t>11</w:t>
      </w:r>
      <w:r>
        <w:rPr>
          <w:noProof/>
        </w:rPr>
        <w:fldChar w:fldCharType="end"/>
      </w:r>
    </w:p>
    <w:p w:rsidR="00EF37F8" w:rsidRDefault="00317CD0">
      <w:pPr>
        <w:pStyle w:val="20"/>
        <w:numPr>
          <w:ilvl w:val="1"/>
          <w:numId w:val="14"/>
        </w:numPr>
        <w:rPr>
          <w:noProof/>
        </w:rPr>
      </w:pPr>
      <w:r>
        <w:rPr>
          <w:rFonts w:eastAsia="Arial Unicode MS" w:cs="Arial Unicode MS"/>
          <w:noProof/>
        </w:rPr>
        <w:t>Получение IP адреса приложения</w:t>
      </w:r>
      <w:r>
        <w:rPr>
          <w:rFonts w:eastAsia="Arial Unicode MS" w:cs="Arial Unicode MS"/>
          <w:noProof/>
        </w:rPr>
        <w:tab/>
      </w:r>
      <w:r>
        <w:rPr>
          <w:noProof/>
        </w:rPr>
        <w:fldChar w:fldCharType="begin"/>
      </w:r>
      <w:r>
        <w:rPr>
          <w:noProof/>
        </w:rPr>
        <w:instrText xml:space="preserve"> PAGEREF _Toc19 \h </w:instrText>
      </w:r>
      <w:r>
        <w:rPr>
          <w:noProof/>
        </w:rPr>
      </w:r>
      <w:r>
        <w:rPr>
          <w:noProof/>
        </w:rPr>
        <w:fldChar w:fldCharType="separate"/>
      </w:r>
      <w:r w:rsidR="00462723">
        <w:rPr>
          <w:noProof/>
        </w:rPr>
        <w:t>14</w:t>
      </w:r>
      <w:r>
        <w:rPr>
          <w:noProof/>
        </w:rPr>
        <w:fldChar w:fldCharType="end"/>
      </w:r>
    </w:p>
    <w:p w:rsidR="00EF37F8" w:rsidRDefault="00317CD0">
      <w:pPr>
        <w:pStyle w:val="20"/>
        <w:numPr>
          <w:ilvl w:val="1"/>
          <w:numId w:val="15"/>
        </w:numPr>
        <w:rPr>
          <w:noProof/>
        </w:rPr>
      </w:pPr>
      <w:r>
        <w:rPr>
          <w:rFonts w:eastAsia="Arial Unicode MS" w:cs="Arial Unicode MS"/>
          <w:noProof/>
        </w:rPr>
        <w:t>Вход в систему</w:t>
      </w:r>
      <w:r>
        <w:rPr>
          <w:rFonts w:eastAsia="Arial Unicode MS" w:cs="Arial Unicode MS"/>
          <w:noProof/>
        </w:rPr>
        <w:tab/>
      </w:r>
      <w:r>
        <w:rPr>
          <w:noProof/>
        </w:rPr>
        <w:fldChar w:fldCharType="begin"/>
      </w:r>
      <w:r>
        <w:rPr>
          <w:noProof/>
        </w:rPr>
        <w:instrText xml:space="preserve"> PAGEREF _Toc20 \h </w:instrText>
      </w:r>
      <w:r>
        <w:rPr>
          <w:noProof/>
        </w:rPr>
      </w:r>
      <w:r>
        <w:rPr>
          <w:noProof/>
        </w:rPr>
        <w:fldChar w:fldCharType="separate"/>
      </w:r>
      <w:r w:rsidR="00462723">
        <w:rPr>
          <w:noProof/>
        </w:rPr>
        <w:t>15</w:t>
      </w:r>
      <w:r>
        <w:rPr>
          <w:noProof/>
        </w:rPr>
        <w:fldChar w:fldCharType="end"/>
      </w:r>
    </w:p>
    <w:p w:rsidR="00EF37F8" w:rsidRDefault="00317CD0">
      <w:pPr>
        <w:pStyle w:val="11"/>
        <w:numPr>
          <w:ilvl w:val="0"/>
          <w:numId w:val="16"/>
        </w:numPr>
        <w:rPr>
          <w:noProof/>
        </w:rPr>
      </w:pPr>
      <w:r>
        <w:rPr>
          <w:rFonts w:eastAsia="Arial Unicode MS" w:cs="Arial Unicode MS"/>
          <w:noProof/>
        </w:rPr>
        <w:t>Системное администрирование</w:t>
      </w:r>
      <w:r>
        <w:rPr>
          <w:rFonts w:eastAsia="Arial Unicode MS" w:cs="Arial Unicode MS"/>
          <w:noProof/>
        </w:rPr>
        <w:tab/>
      </w:r>
      <w:r>
        <w:rPr>
          <w:noProof/>
        </w:rPr>
        <w:fldChar w:fldCharType="begin"/>
      </w:r>
      <w:r>
        <w:rPr>
          <w:noProof/>
        </w:rPr>
        <w:instrText xml:space="preserve"> PAGEREF _Toc21 \h </w:instrText>
      </w:r>
      <w:r>
        <w:rPr>
          <w:noProof/>
        </w:rPr>
      </w:r>
      <w:r>
        <w:rPr>
          <w:noProof/>
        </w:rPr>
        <w:fldChar w:fldCharType="separate"/>
      </w:r>
      <w:r w:rsidR="00462723">
        <w:rPr>
          <w:noProof/>
        </w:rPr>
        <w:t>16</w:t>
      </w:r>
      <w:r>
        <w:rPr>
          <w:noProof/>
        </w:rPr>
        <w:fldChar w:fldCharType="end"/>
      </w:r>
    </w:p>
    <w:p w:rsidR="00EF37F8" w:rsidRDefault="00317CD0">
      <w:pPr>
        <w:pStyle w:val="20"/>
        <w:numPr>
          <w:ilvl w:val="1"/>
          <w:numId w:val="1"/>
        </w:numPr>
        <w:rPr>
          <w:noProof/>
        </w:rPr>
      </w:pPr>
      <w:r>
        <w:rPr>
          <w:rFonts w:eastAsia="Arial Unicode MS" w:cs="Arial Unicode MS"/>
          <w:noProof/>
        </w:rPr>
        <w:t>Учетные записи на серверах для установки и администрирования</w:t>
      </w:r>
      <w:r>
        <w:rPr>
          <w:rFonts w:eastAsia="Arial Unicode MS" w:cs="Arial Unicode MS"/>
          <w:noProof/>
        </w:rPr>
        <w:tab/>
      </w:r>
      <w:r>
        <w:rPr>
          <w:noProof/>
        </w:rPr>
        <w:fldChar w:fldCharType="begin"/>
      </w:r>
      <w:r>
        <w:rPr>
          <w:noProof/>
        </w:rPr>
        <w:instrText xml:space="preserve"> PAGEREF _Toc22 \h </w:instrText>
      </w:r>
      <w:r>
        <w:rPr>
          <w:noProof/>
        </w:rPr>
      </w:r>
      <w:r>
        <w:rPr>
          <w:noProof/>
        </w:rPr>
        <w:fldChar w:fldCharType="separate"/>
      </w:r>
      <w:r w:rsidR="00462723">
        <w:rPr>
          <w:noProof/>
        </w:rPr>
        <w:t>16</w:t>
      </w:r>
      <w:r>
        <w:rPr>
          <w:noProof/>
        </w:rPr>
        <w:fldChar w:fldCharType="end"/>
      </w:r>
    </w:p>
    <w:p w:rsidR="00EF37F8" w:rsidRDefault="00317CD0">
      <w:pPr>
        <w:pStyle w:val="20"/>
        <w:numPr>
          <w:ilvl w:val="1"/>
          <w:numId w:val="17"/>
        </w:numPr>
        <w:rPr>
          <w:noProof/>
        </w:rPr>
      </w:pPr>
      <w:r>
        <w:rPr>
          <w:rFonts w:eastAsia="Arial Unicode MS" w:cs="Arial Unicode MS"/>
          <w:noProof/>
        </w:rPr>
        <w:t>Установка и настройка ПО</w:t>
      </w:r>
      <w:r>
        <w:rPr>
          <w:rFonts w:eastAsia="Arial Unicode MS" w:cs="Arial Unicode MS"/>
          <w:noProof/>
        </w:rPr>
        <w:tab/>
      </w:r>
      <w:r>
        <w:rPr>
          <w:noProof/>
        </w:rPr>
        <w:fldChar w:fldCharType="begin"/>
      </w:r>
      <w:r>
        <w:rPr>
          <w:noProof/>
        </w:rPr>
        <w:instrText xml:space="preserve"> PAGEREF _Toc23 \h </w:instrText>
      </w:r>
      <w:r>
        <w:rPr>
          <w:noProof/>
        </w:rPr>
      </w:r>
      <w:r>
        <w:rPr>
          <w:noProof/>
        </w:rPr>
        <w:fldChar w:fldCharType="separate"/>
      </w:r>
      <w:r w:rsidR="00462723">
        <w:rPr>
          <w:noProof/>
        </w:rPr>
        <w:t>16</w:t>
      </w:r>
      <w:r>
        <w:rPr>
          <w:noProof/>
        </w:rPr>
        <w:fldChar w:fldCharType="end"/>
      </w:r>
    </w:p>
    <w:p w:rsidR="00EF37F8" w:rsidRDefault="00317CD0">
      <w:pPr>
        <w:pStyle w:val="31"/>
        <w:numPr>
          <w:ilvl w:val="2"/>
          <w:numId w:val="1"/>
        </w:numPr>
        <w:rPr>
          <w:noProof/>
        </w:rPr>
      </w:pPr>
      <w:r>
        <w:rPr>
          <w:rFonts w:eastAsia="Arial Unicode MS" w:cs="Arial Unicode MS"/>
          <w:noProof/>
        </w:rPr>
        <w:t>Окружение для установки ПО</w:t>
      </w:r>
      <w:r>
        <w:rPr>
          <w:rFonts w:eastAsia="Arial Unicode MS" w:cs="Arial Unicode MS"/>
          <w:noProof/>
        </w:rPr>
        <w:tab/>
      </w:r>
      <w:r>
        <w:rPr>
          <w:noProof/>
        </w:rPr>
        <w:fldChar w:fldCharType="begin"/>
      </w:r>
      <w:r>
        <w:rPr>
          <w:noProof/>
        </w:rPr>
        <w:instrText xml:space="preserve"> PAGEREF _Toc24 \h </w:instrText>
      </w:r>
      <w:r>
        <w:rPr>
          <w:noProof/>
        </w:rPr>
      </w:r>
      <w:r>
        <w:rPr>
          <w:noProof/>
        </w:rPr>
        <w:fldChar w:fldCharType="separate"/>
      </w:r>
      <w:r w:rsidR="00462723">
        <w:rPr>
          <w:noProof/>
        </w:rPr>
        <w:t>17</w:t>
      </w:r>
      <w:r>
        <w:rPr>
          <w:noProof/>
        </w:rPr>
        <w:fldChar w:fldCharType="end"/>
      </w:r>
    </w:p>
    <w:p w:rsidR="00EF37F8" w:rsidRDefault="00317CD0">
      <w:pPr>
        <w:pStyle w:val="31"/>
        <w:numPr>
          <w:ilvl w:val="2"/>
          <w:numId w:val="18"/>
        </w:numPr>
        <w:rPr>
          <w:noProof/>
        </w:rPr>
      </w:pPr>
      <w:r>
        <w:rPr>
          <w:rFonts w:eastAsia="Arial Unicode MS" w:cs="Arial Unicode MS"/>
          <w:noProof/>
        </w:rPr>
        <w:t>Установка и настройка системного ПО</w:t>
      </w:r>
      <w:r>
        <w:rPr>
          <w:rFonts w:eastAsia="Arial Unicode MS" w:cs="Arial Unicode MS"/>
          <w:noProof/>
        </w:rPr>
        <w:tab/>
      </w:r>
      <w:r>
        <w:rPr>
          <w:noProof/>
        </w:rPr>
        <w:fldChar w:fldCharType="begin"/>
      </w:r>
      <w:r>
        <w:rPr>
          <w:noProof/>
        </w:rPr>
        <w:instrText xml:space="preserve"> PAGEREF _Toc25 \h </w:instrText>
      </w:r>
      <w:r>
        <w:rPr>
          <w:noProof/>
        </w:rPr>
      </w:r>
      <w:r>
        <w:rPr>
          <w:noProof/>
        </w:rPr>
        <w:fldChar w:fldCharType="separate"/>
      </w:r>
      <w:r w:rsidR="00462723">
        <w:rPr>
          <w:noProof/>
        </w:rPr>
        <w:t>18</w:t>
      </w:r>
      <w:r>
        <w:rPr>
          <w:noProof/>
        </w:rPr>
        <w:fldChar w:fldCharType="end"/>
      </w:r>
    </w:p>
    <w:p w:rsidR="00EF37F8" w:rsidRDefault="00317CD0">
      <w:pPr>
        <w:pStyle w:val="31"/>
        <w:numPr>
          <w:ilvl w:val="2"/>
          <w:numId w:val="19"/>
        </w:numPr>
        <w:rPr>
          <w:noProof/>
        </w:rPr>
      </w:pPr>
      <w:r>
        <w:rPr>
          <w:rFonts w:eastAsia="Arial Unicode MS" w:cs="Arial Unicode MS"/>
          <w:noProof/>
        </w:rPr>
        <w:t>Управление kubernetes-кластером</w:t>
      </w:r>
      <w:r>
        <w:rPr>
          <w:rFonts w:eastAsia="Arial Unicode MS" w:cs="Arial Unicode MS"/>
          <w:noProof/>
        </w:rPr>
        <w:tab/>
      </w:r>
      <w:r>
        <w:rPr>
          <w:noProof/>
        </w:rPr>
        <w:fldChar w:fldCharType="begin"/>
      </w:r>
      <w:r>
        <w:rPr>
          <w:noProof/>
        </w:rPr>
        <w:instrText xml:space="preserve"> PAGEREF _Toc26 \h </w:instrText>
      </w:r>
      <w:r>
        <w:rPr>
          <w:noProof/>
        </w:rPr>
      </w:r>
      <w:r>
        <w:rPr>
          <w:noProof/>
        </w:rPr>
        <w:fldChar w:fldCharType="separate"/>
      </w:r>
      <w:r w:rsidR="00462723">
        <w:rPr>
          <w:noProof/>
        </w:rPr>
        <w:t>19</w:t>
      </w:r>
      <w:r>
        <w:rPr>
          <w:noProof/>
        </w:rPr>
        <w:fldChar w:fldCharType="end"/>
      </w:r>
    </w:p>
    <w:p w:rsidR="00EF37F8" w:rsidRDefault="00317CD0">
      <w:pPr>
        <w:pStyle w:val="31"/>
        <w:numPr>
          <w:ilvl w:val="2"/>
          <w:numId w:val="20"/>
        </w:numPr>
        <w:rPr>
          <w:noProof/>
        </w:rPr>
      </w:pPr>
      <w:r>
        <w:rPr>
          <w:rFonts w:eastAsia="Arial Unicode MS" w:cs="Arial Unicode MS"/>
          <w:noProof/>
        </w:rPr>
        <w:t>Логирование, описание и настройка</w:t>
      </w:r>
      <w:r>
        <w:rPr>
          <w:rFonts w:eastAsia="Arial Unicode MS" w:cs="Arial Unicode MS"/>
          <w:noProof/>
        </w:rPr>
        <w:tab/>
      </w:r>
      <w:r>
        <w:rPr>
          <w:noProof/>
        </w:rPr>
        <w:fldChar w:fldCharType="begin"/>
      </w:r>
      <w:r>
        <w:rPr>
          <w:noProof/>
        </w:rPr>
        <w:instrText xml:space="preserve"> PAGEREF _Toc27 \h </w:instrText>
      </w:r>
      <w:r>
        <w:rPr>
          <w:noProof/>
        </w:rPr>
      </w:r>
      <w:r>
        <w:rPr>
          <w:noProof/>
        </w:rPr>
        <w:fldChar w:fldCharType="separate"/>
      </w:r>
      <w:r w:rsidR="00462723">
        <w:rPr>
          <w:noProof/>
        </w:rPr>
        <w:t>20</w:t>
      </w:r>
      <w:r>
        <w:rPr>
          <w:noProof/>
        </w:rPr>
        <w:fldChar w:fldCharType="end"/>
      </w:r>
    </w:p>
    <w:p w:rsidR="00EF37F8" w:rsidRDefault="00317CD0">
      <w:pPr>
        <w:pStyle w:val="31"/>
        <w:numPr>
          <w:ilvl w:val="2"/>
          <w:numId w:val="21"/>
        </w:numPr>
        <w:rPr>
          <w:noProof/>
        </w:rPr>
      </w:pPr>
      <w:r>
        <w:rPr>
          <w:rFonts w:eastAsia="Arial Unicode MS" w:cs="Arial Unicode MS"/>
          <w:noProof/>
        </w:rPr>
        <w:t>Установка системы</w:t>
      </w:r>
      <w:r>
        <w:rPr>
          <w:rFonts w:eastAsia="Arial Unicode MS" w:cs="Arial Unicode MS"/>
          <w:noProof/>
        </w:rPr>
        <w:tab/>
      </w:r>
      <w:r>
        <w:rPr>
          <w:noProof/>
        </w:rPr>
        <w:fldChar w:fldCharType="begin"/>
      </w:r>
      <w:r>
        <w:rPr>
          <w:noProof/>
        </w:rPr>
        <w:instrText xml:space="preserve"> PAGEREF _Toc28 \h </w:instrText>
      </w:r>
      <w:r>
        <w:rPr>
          <w:noProof/>
        </w:rPr>
      </w:r>
      <w:r>
        <w:rPr>
          <w:noProof/>
        </w:rPr>
        <w:fldChar w:fldCharType="separate"/>
      </w:r>
      <w:r w:rsidR="00462723">
        <w:rPr>
          <w:noProof/>
        </w:rPr>
        <w:t>20</w:t>
      </w:r>
      <w:r>
        <w:rPr>
          <w:noProof/>
        </w:rPr>
        <w:fldChar w:fldCharType="end"/>
      </w:r>
    </w:p>
    <w:p w:rsidR="00EF37F8" w:rsidRDefault="00317CD0">
      <w:pPr>
        <w:pStyle w:val="31"/>
        <w:numPr>
          <w:ilvl w:val="2"/>
          <w:numId w:val="22"/>
        </w:numPr>
        <w:rPr>
          <w:noProof/>
        </w:rPr>
      </w:pPr>
      <w:r>
        <w:rPr>
          <w:rFonts w:eastAsia="Arial Unicode MS" w:cs="Arial Unicode MS"/>
          <w:noProof/>
        </w:rPr>
        <w:t>Установка и настройка клиентского ПО</w:t>
      </w:r>
      <w:r>
        <w:rPr>
          <w:rFonts w:eastAsia="Arial Unicode MS" w:cs="Arial Unicode MS"/>
          <w:noProof/>
        </w:rPr>
        <w:tab/>
      </w:r>
      <w:r>
        <w:rPr>
          <w:noProof/>
        </w:rPr>
        <w:fldChar w:fldCharType="begin"/>
      </w:r>
      <w:r>
        <w:rPr>
          <w:noProof/>
        </w:rPr>
        <w:instrText xml:space="preserve"> PAGEREF _Toc29 \h </w:instrText>
      </w:r>
      <w:r>
        <w:rPr>
          <w:noProof/>
        </w:rPr>
      </w:r>
      <w:r>
        <w:rPr>
          <w:noProof/>
        </w:rPr>
        <w:fldChar w:fldCharType="separate"/>
      </w:r>
      <w:r w:rsidR="00462723">
        <w:rPr>
          <w:noProof/>
        </w:rPr>
        <w:t>20</w:t>
      </w:r>
      <w:r>
        <w:rPr>
          <w:noProof/>
        </w:rPr>
        <w:fldChar w:fldCharType="end"/>
      </w:r>
    </w:p>
    <w:p w:rsidR="00EF37F8" w:rsidRDefault="00317CD0">
      <w:pPr>
        <w:pStyle w:val="20"/>
        <w:numPr>
          <w:ilvl w:val="1"/>
          <w:numId w:val="23"/>
        </w:numPr>
        <w:rPr>
          <w:noProof/>
        </w:rPr>
      </w:pPr>
      <w:r>
        <w:rPr>
          <w:rFonts w:eastAsia="Arial Unicode MS" w:cs="Arial Unicode MS"/>
          <w:noProof/>
        </w:rPr>
        <w:t>Операции по обслуживанию</w:t>
      </w:r>
      <w:r>
        <w:rPr>
          <w:rFonts w:eastAsia="Arial Unicode MS" w:cs="Arial Unicode MS"/>
          <w:noProof/>
        </w:rPr>
        <w:tab/>
      </w:r>
      <w:r>
        <w:rPr>
          <w:noProof/>
        </w:rPr>
        <w:fldChar w:fldCharType="begin"/>
      </w:r>
      <w:r>
        <w:rPr>
          <w:noProof/>
        </w:rPr>
        <w:instrText xml:space="preserve"> PAGEREF _Toc30 \h </w:instrText>
      </w:r>
      <w:r>
        <w:rPr>
          <w:noProof/>
        </w:rPr>
      </w:r>
      <w:r>
        <w:rPr>
          <w:noProof/>
        </w:rPr>
        <w:fldChar w:fldCharType="separate"/>
      </w:r>
      <w:r w:rsidR="00462723">
        <w:rPr>
          <w:noProof/>
        </w:rPr>
        <w:t>21</w:t>
      </w:r>
      <w:r>
        <w:rPr>
          <w:noProof/>
        </w:rPr>
        <w:fldChar w:fldCharType="end"/>
      </w:r>
    </w:p>
    <w:p w:rsidR="00EF37F8" w:rsidRDefault="00317CD0">
      <w:pPr>
        <w:pStyle w:val="31"/>
        <w:numPr>
          <w:ilvl w:val="2"/>
          <w:numId w:val="1"/>
        </w:numPr>
        <w:rPr>
          <w:noProof/>
        </w:rPr>
      </w:pPr>
      <w:r>
        <w:rPr>
          <w:rFonts w:eastAsia="Arial Unicode MS" w:cs="Arial Unicode MS"/>
          <w:noProof/>
        </w:rPr>
        <w:lastRenderedPageBreak/>
        <w:t>Мероприятия по текущему обслуживанию комплекса</w:t>
      </w:r>
      <w:r>
        <w:rPr>
          <w:rFonts w:eastAsia="Arial Unicode MS" w:cs="Arial Unicode MS"/>
          <w:noProof/>
        </w:rPr>
        <w:tab/>
      </w:r>
      <w:r>
        <w:rPr>
          <w:noProof/>
        </w:rPr>
        <w:fldChar w:fldCharType="begin"/>
      </w:r>
      <w:r>
        <w:rPr>
          <w:noProof/>
        </w:rPr>
        <w:instrText xml:space="preserve"> PAGEREF _Toc31 \h </w:instrText>
      </w:r>
      <w:r>
        <w:rPr>
          <w:noProof/>
        </w:rPr>
      </w:r>
      <w:r>
        <w:rPr>
          <w:noProof/>
        </w:rPr>
        <w:fldChar w:fldCharType="separate"/>
      </w:r>
      <w:r w:rsidR="00462723">
        <w:rPr>
          <w:noProof/>
        </w:rPr>
        <w:t>21</w:t>
      </w:r>
      <w:r>
        <w:rPr>
          <w:noProof/>
        </w:rPr>
        <w:fldChar w:fldCharType="end"/>
      </w:r>
    </w:p>
    <w:p w:rsidR="00EF37F8" w:rsidRDefault="00317CD0">
      <w:pPr>
        <w:pStyle w:val="31"/>
        <w:numPr>
          <w:ilvl w:val="2"/>
          <w:numId w:val="24"/>
        </w:numPr>
        <w:rPr>
          <w:noProof/>
        </w:rPr>
      </w:pPr>
      <w:r>
        <w:rPr>
          <w:rFonts w:eastAsia="Arial Unicode MS" w:cs="Arial Unicode MS"/>
          <w:noProof/>
        </w:rPr>
        <w:t>Регламентные работы</w:t>
      </w:r>
      <w:r>
        <w:rPr>
          <w:rFonts w:eastAsia="Arial Unicode MS" w:cs="Arial Unicode MS"/>
          <w:noProof/>
        </w:rPr>
        <w:tab/>
      </w:r>
      <w:r>
        <w:rPr>
          <w:noProof/>
        </w:rPr>
        <w:fldChar w:fldCharType="begin"/>
      </w:r>
      <w:r>
        <w:rPr>
          <w:noProof/>
        </w:rPr>
        <w:instrText xml:space="preserve"> PAGEREF _Toc32 \h </w:instrText>
      </w:r>
      <w:r>
        <w:rPr>
          <w:noProof/>
        </w:rPr>
      </w:r>
      <w:r>
        <w:rPr>
          <w:noProof/>
        </w:rPr>
        <w:fldChar w:fldCharType="separate"/>
      </w:r>
      <w:r w:rsidR="00462723">
        <w:rPr>
          <w:noProof/>
        </w:rPr>
        <w:t>22</w:t>
      </w:r>
      <w:r>
        <w:rPr>
          <w:noProof/>
        </w:rPr>
        <w:fldChar w:fldCharType="end"/>
      </w:r>
    </w:p>
    <w:p w:rsidR="00EF37F8" w:rsidRDefault="00317CD0">
      <w:pPr>
        <w:pStyle w:val="31"/>
        <w:numPr>
          <w:ilvl w:val="2"/>
          <w:numId w:val="25"/>
        </w:numPr>
        <w:rPr>
          <w:noProof/>
        </w:rPr>
      </w:pPr>
      <w:r>
        <w:rPr>
          <w:rFonts w:eastAsia="Arial Unicode MS" w:cs="Arial Unicode MS"/>
          <w:noProof/>
        </w:rPr>
        <w:t>Обновление комплекса</w:t>
      </w:r>
      <w:r>
        <w:rPr>
          <w:rFonts w:eastAsia="Arial Unicode MS" w:cs="Arial Unicode MS"/>
          <w:noProof/>
        </w:rPr>
        <w:tab/>
      </w:r>
      <w:r>
        <w:rPr>
          <w:noProof/>
        </w:rPr>
        <w:fldChar w:fldCharType="begin"/>
      </w:r>
      <w:r>
        <w:rPr>
          <w:noProof/>
        </w:rPr>
        <w:instrText xml:space="preserve"> PAGEREF _Toc33 \h </w:instrText>
      </w:r>
      <w:r>
        <w:rPr>
          <w:noProof/>
        </w:rPr>
      </w:r>
      <w:r>
        <w:rPr>
          <w:noProof/>
        </w:rPr>
        <w:fldChar w:fldCharType="separate"/>
      </w:r>
      <w:r w:rsidR="00462723">
        <w:rPr>
          <w:noProof/>
        </w:rPr>
        <w:t>24</w:t>
      </w:r>
      <w:r>
        <w:rPr>
          <w:noProof/>
        </w:rPr>
        <w:fldChar w:fldCharType="end"/>
      </w:r>
    </w:p>
    <w:p w:rsidR="00EF37F8" w:rsidRDefault="00317CD0">
      <w:pPr>
        <w:pStyle w:val="31"/>
        <w:numPr>
          <w:ilvl w:val="2"/>
          <w:numId w:val="26"/>
        </w:numPr>
        <w:rPr>
          <w:noProof/>
        </w:rPr>
      </w:pPr>
      <w:r>
        <w:rPr>
          <w:rFonts w:eastAsia="Arial Unicode MS" w:cs="Arial Unicode MS"/>
          <w:noProof/>
        </w:rPr>
        <w:t>Мониторинг Системы</w:t>
      </w:r>
      <w:r>
        <w:rPr>
          <w:rFonts w:eastAsia="Arial Unicode MS" w:cs="Arial Unicode MS"/>
          <w:noProof/>
        </w:rPr>
        <w:tab/>
      </w:r>
      <w:r>
        <w:rPr>
          <w:noProof/>
        </w:rPr>
        <w:fldChar w:fldCharType="begin"/>
      </w:r>
      <w:r>
        <w:rPr>
          <w:noProof/>
        </w:rPr>
        <w:instrText xml:space="preserve"> PAGEREF _Toc34 \h </w:instrText>
      </w:r>
      <w:r>
        <w:rPr>
          <w:noProof/>
        </w:rPr>
      </w:r>
      <w:r>
        <w:rPr>
          <w:noProof/>
        </w:rPr>
        <w:fldChar w:fldCharType="separate"/>
      </w:r>
      <w:r w:rsidR="00462723">
        <w:rPr>
          <w:noProof/>
        </w:rPr>
        <w:t>26</w:t>
      </w:r>
      <w:r>
        <w:rPr>
          <w:noProof/>
        </w:rPr>
        <w:fldChar w:fldCharType="end"/>
      </w:r>
    </w:p>
    <w:p w:rsidR="00EF37F8" w:rsidRDefault="00317CD0">
      <w:pPr>
        <w:pStyle w:val="20"/>
        <w:numPr>
          <w:ilvl w:val="1"/>
          <w:numId w:val="27"/>
        </w:numPr>
        <w:rPr>
          <w:noProof/>
        </w:rPr>
      </w:pPr>
      <w:r>
        <w:rPr>
          <w:rFonts w:eastAsia="Arial Unicode MS" w:cs="Arial Unicode MS"/>
          <w:noProof/>
        </w:rPr>
        <w:t>Ошибки работы системы и способы их устранения</w:t>
      </w:r>
      <w:r>
        <w:rPr>
          <w:rFonts w:eastAsia="Arial Unicode MS" w:cs="Arial Unicode MS"/>
          <w:noProof/>
        </w:rPr>
        <w:tab/>
      </w:r>
      <w:r>
        <w:rPr>
          <w:noProof/>
        </w:rPr>
        <w:fldChar w:fldCharType="begin"/>
      </w:r>
      <w:r>
        <w:rPr>
          <w:noProof/>
        </w:rPr>
        <w:instrText xml:space="preserve"> PAGEREF _Toc35 \h </w:instrText>
      </w:r>
      <w:r>
        <w:rPr>
          <w:noProof/>
        </w:rPr>
      </w:r>
      <w:r>
        <w:rPr>
          <w:noProof/>
        </w:rPr>
        <w:fldChar w:fldCharType="separate"/>
      </w:r>
      <w:r w:rsidR="00462723">
        <w:rPr>
          <w:noProof/>
        </w:rPr>
        <w:t>27</w:t>
      </w:r>
      <w:r>
        <w:rPr>
          <w:noProof/>
        </w:rPr>
        <w:fldChar w:fldCharType="end"/>
      </w:r>
    </w:p>
    <w:p w:rsidR="00EF37F8" w:rsidRDefault="00317CD0">
      <w:pPr>
        <w:pStyle w:val="31"/>
        <w:numPr>
          <w:ilvl w:val="2"/>
          <w:numId w:val="1"/>
        </w:numPr>
        <w:rPr>
          <w:noProof/>
        </w:rPr>
      </w:pPr>
      <w:r>
        <w:rPr>
          <w:rFonts w:eastAsia="Arial Unicode MS" w:cs="Arial Unicode MS"/>
          <w:noProof/>
        </w:rPr>
        <w:t>Вход в Систему невозможен из-за ввода неправильного имени пользователя</w:t>
      </w:r>
      <w:r>
        <w:rPr>
          <w:rFonts w:eastAsia="Arial Unicode MS" w:cs="Arial Unicode MS"/>
          <w:noProof/>
        </w:rPr>
        <w:tab/>
      </w:r>
      <w:r>
        <w:rPr>
          <w:noProof/>
        </w:rPr>
        <w:fldChar w:fldCharType="begin"/>
      </w:r>
      <w:r>
        <w:rPr>
          <w:noProof/>
        </w:rPr>
        <w:instrText xml:space="preserve"> PAGEREF _Toc36 \h </w:instrText>
      </w:r>
      <w:r>
        <w:rPr>
          <w:noProof/>
        </w:rPr>
      </w:r>
      <w:r>
        <w:rPr>
          <w:noProof/>
        </w:rPr>
        <w:fldChar w:fldCharType="separate"/>
      </w:r>
      <w:r w:rsidR="00462723">
        <w:rPr>
          <w:noProof/>
        </w:rPr>
        <w:t>27</w:t>
      </w:r>
      <w:r>
        <w:rPr>
          <w:noProof/>
        </w:rPr>
        <w:fldChar w:fldCharType="end"/>
      </w:r>
    </w:p>
    <w:p w:rsidR="00EF37F8" w:rsidRDefault="00317CD0">
      <w:pPr>
        <w:pStyle w:val="31"/>
        <w:numPr>
          <w:ilvl w:val="2"/>
          <w:numId w:val="28"/>
        </w:numPr>
        <w:rPr>
          <w:noProof/>
        </w:rPr>
      </w:pPr>
      <w:r>
        <w:rPr>
          <w:rFonts w:eastAsia="Arial Unicode MS" w:cs="Arial Unicode MS"/>
          <w:noProof/>
        </w:rPr>
        <w:t>Отображение окна сертификата при работе с Системой</w:t>
      </w:r>
      <w:r>
        <w:rPr>
          <w:rFonts w:eastAsia="Arial Unicode MS" w:cs="Arial Unicode MS"/>
          <w:noProof/>
        </w:rPr>
        <w:tab/>
      </w:r>
      <w:r>
        <w:rPr>
          <w:noProof/>
        </w:rPr>
        <w:fldChar w:fldCharType="begin"/>
      </w:r>
      <w:r>
        <w:rPr>
          <w:noProof/>
        </w:rPr>
        <w:instrText xml:space="preserve"> PAGEREF _Toc37 \h </w:instrText>
      </w:r>
      <w:r>
        <w:rPr>
          <w:noProof/>
        </w:rPr>
      </w:r>
      <w:r>
        <w:rPr>
          <w:noProof/>
        </w:rPr>
        <w:fldChar w:fldCharType="separate"/>
      </w:r>
      <w:r w:rsidR="00462723">
        <w:rPr>
          <w:noProof/>
        </w:rPr>
        <w:t>27</w:t>
      </w:r>
      <w:r>
        <w:rPr>
          <w:noProof/>
        </w:rPr>
        <w:fldChar w:fldCharType="end"/>
      </w:r>
    </w:p>
    <w:p w:rsidR="00EF37F8" w:rsidRDefault="00317CD0">
      <w:pPr>
        <w:pStyle w:val="31"/>
        <w:numPr>
          <w:ilvl w:val="2"/>
          <w:numId w:val="29"/>
        </w:numPr>
        <w:rPr>
          <w:noProof/>
        </w:rPr>
      </w:pPr>
      <w:r>
        <w:rPr>
          <w:rFonts w:eastAsia="Arial Unicode MS" w:cs="Arial Unicode MS"/>
          <w:noProof/>
        </w:rPr>
        <w:t>Возможные ошибки при возобновлении работы с Системой после временного интервала</w:t>
      </w:r>
      <w:r>
        <w:rPr>
          <w:rFonts w:eastAsia="Arial Unicode MS" w:cs="Arial Unicode MS"/>
          <w:noProof/>
        </w:rPr>
        <w:tab/>
      </w:r>
      <w:r>
        <w:rPr>
          <w:noProof/>
        </w:rPr>
        <w:fldChar w:fldCharType="begin"/>
      </w:r>
      <w:r>
        <w:rPr>
          <w:noProof/>
        </w:rPr>
        <w:instrText xml:space="preserve"> PAGEREF _Toc38 \h </w:instrText>
      </w:r>
      <w:r>
        <w:rPr>
          <w:noProof/>
        </w:rPr>
      </w:r>
      <w:r>
        <w:rPr>
          <w:noProof/>
        </w:rPr>
        <w:fldChar w:fldCharType="separate"/>
      </w:r>
      <w:r w:rsidR="00462723">
        <w:rPr>
          <w:noProof/>
        </w:rPr>
        <w:t>27</w:t>
      </w:r>
      <w:r>
        <w:rPr>
          <w:noProof/>
        </w:rPr>
        <w:fldChar w:fldCharType="end"/>
      </w:r>
    </w:p>
    <w:p w:rsidR="00EF37F8" w:rsidRDefault="00317CD0">
      <w:pPr>
        <w:pStyle w:val="31"/>
        <w:numPr>
          <w:ilvl w:val="2"/>
          <w:numId w:val="30"/>
        </w:numPr>
        <w:rPr>
          <w:noProof/>
        </w:rPr>
      </w:pPr>
      <w:r>
        <w:rPr>
          <w:rFonts w:eastAsia="Arial Unicode MS" w:cs="Arial Unicode MS"/>
          <w:noProof/>
        </w:rPr>
        <w:t>Возможные ошибки при открытии файлов</w:t>
      </w:r>
      <w:r>
        <w:rPr>
          <w:rFonts w:eastAsia="Arial Unicode MS" w:cs="Arial Unicode MS"/>
          <w:noProof/>
        </w:rPr>
        <w:tab/>
      </w:r>
      <w:r>
        <w:rPr>
          <w:noProof/>
        </w:rPr>
        <w:fldChar w:fldCharType="begin"/>
      </w:r>
      <w:r>
        <w:rPr>
          <w:noProof/>
        </w:rPr>
        <w:instrText xml:space="preserve"> PAGEREF _Toc39 \h </w:instrText>
      </w:r>
      <w:r>
        <w:rPr>
          <w:noProof/>
        </w:rPr>
      </w:r>
      <w:r>
        <w:rPr>
          <w:noProof/>
        </w:rPr>
        <w:fldChar w:fldCharType="separate"/>
      </w:r>
      <w:r w:rsidR="00462723">
        <w:rPr>
          <w:noProof/>
        </w:rPr>
        <w:t>27</w:t>
      </w:r>
      <w:r>
        <w:rPr>
          <w:noProof/>
        </w:rPr>
        <w:fldChar w:fldCharType="end"/>
      </w:r>
    </w:p>
    <w:p w:rsidR="00EF37F8" w:rsidRDefault="00317CD0">
      <w:pPr>
        <w:tabs>
          <w:tab w:val="left" w:pos="426"/>
          <w:tab w:val="left" w:pos="1320"/>
          <w:tab w:val="right" w:leader="dot" w:pos="9895"/>
        </w:tabs>
        <w:rPr>
          <w:rFonts w:ascii="Calibri" w:eastAsia="Calibri" w:hAnsi="Calibri" w:cs="Calibri"/>
          <w:sz w:val="22"/>
          <w:szCs w:val="22"/>
        </w:rPr>
      </w:pPr>
      <w:r>
        <w:rPr>
          <w:sz w:val="28"/>
          <w:szCs w:val="28"/>
        </w:rPr>
        <w:fldChar w:fldCharType="end"/>
      </w:r>
    </w:p>
    <w:p w:rsidR="00EF37F8" w:rsidRDefault="00317CD0">
      <w:r>
        <w:rPr>
          <w:rFonts w:ascii="Arial Unicode MS" w:hAnsi="Arial Unicode MS"/>
        </w:rPr>
        <w:br w:type="page"/>
      </w:r>
    </w:p>
    <w:p w:rsidR="00EF37F8" w:rsidRDefault="00317CD0">
      <w:pPr>
        <w:pStyle w:val="10"/>
        <w:numPr>
          <w:ilvl w:val="0"/>
          <w:numId w:val="32"/>
        </w:numPr>
      </w:pPr>
      <w:bookmarkStart w:id="0" w:name="_Toc"/>
      <w:r>
        <w:rPr>
          <w:rFonts w:eastAsia="Arial Unicode MS" w:cs="Arial Unicode MS"/>
        </w:rPr>
        <w:lastRenderedPageBreak/>
        <w:t>Глоссарий</w:t>
      </w:r>
      <w:bookmarkEnd w:id="0"/>
    </w:p>
    <w:p w:rsidR="00EF37F8" w:rsidRDefault="00317CD0">
      <w:pPr>
        <w:pStyle w:val="a6"/>
        <w:tabs>
          <w:tab w:val="left" w:pos="7689"/>
        </w:tabs>
      </w:pPr>
      <w:r>
        <w:t>Таблица 1 - Глоссарий</w:t>
      </w:r>
      <w:r>
        <w:tab/>
      </w:r>
    </w:p>
    <w:tbl>
      <w:tblPr>
        <w:tblStyle w:val="TableNormal"/>
        <w:tblW w:w="991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495"/>
        <w:gridCol w:w="7420"/>
      </w:tblGrid>
      <w:tr w:rsidR="00EF37F8">
        <w:trPr>
          <w:trHeight w:val="222"/>
          <w:tblHeader/>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7"/>
            </w:pPr>
            <w:r>
              <w:t>Сокращение</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7"/>
            </w:pPr>
            <w:r>
              <w:t>Определение</w:t>
            </w:r>
          </w:p>
        </w:tc>
      </w:tr>
      <w:tr w:rsidR="00EF37F8" w:rsidTr="001B761F">
        <w:tblPrEx>
          <w:shd w:val="clear" w:color="auto" w:fill="D0DDEF"/>
        </w:tblPrEx>
        <w:trPr>
          <w:trHeight w:val="613"/>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rPr>
                <w:lang w:val="ru-RU"/>
              </w:rPr>
              <w:t>Система</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B761F" w:rsidRPr="001B761F" w:rsidRDefault="001B761F" w:rsidP="001B761F">
            <w:pPr>
              <w:ind w:firstLine="0"/>
              <w:rPr>
                <w:sz w:val="20"/>
                <w:szCs w:val="20"/>
              </w:rPr>
            </w:pPr>
            <w:r w:rsidRPr="001B761F">
              <w:rPr>
                <w:sz w:val="20"/>
                <w:szCs w:val="20"/>
              </w:rPr>
              <w:t>Система развития кадрового потенциала РЕКОРД (импортонезависимая): Подбор</w:t>
            </w:r>
          </w:p>
          <w:p w:rsidR="00EF37F8" w:rsidRPr="00317CD0" w:rsidRDefault="00EF37F8" w:rsidP="001B761F">
            <w:pPr>
              <w:pStyle w:val="a8"/>
              <w:rPr>
                <w:lang w:val="ru-RU"/>
              </w:rPr>
            </w:pPr>
          </w:p>
        </w:tc>
      </w:tr>
      <w:tr w:rsidR="00EF37F8">
        <w:tblPrEx>
          <w:shd w:val="clear" w:color="auto" w:fill="D0DDEF"/>
        </w:tblPrEx>
        <w:trPr>
          <w:trHeight w:val="222"/>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t>ПО</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rPr>
                <w:lang w:val="ru-RU"/>
              </w:rPr>
              <w:t>Программное обеспечение</w:t>
            </w:r>
          </w:p>
        </w:tc>
      </w:tr>
      <w:tr w:rsidR="00EF37F8">
        <w:tblPrEx>
          <w:shd w:val="clear" w:color="auto" w:fill="D0DDEF"/>
        </w:tblPrEx>
        <w:trPr>
          <w:trHeight w:val="222"/>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rPr>
                <w:lang w:val="ru-RU"/>
              </w:rPr>
              <w:t>СУБД</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rPr>
                <w:lang w:val="ru-RU"/>
              </w:rPr>
              <w:t>Система управления базами данных</w:t>
            </w:r>
          </w:p>
        </w:tc>
      </w:tr>
      <w:tr w:rsidR="00EF37F8">
        <w:tblPrEx>
          <w:shd w:val="clear" w:color="auto" w:fill="D0DDEF"/>
        </w:tblPrEx>
        <w:trPr>
          <w:trHeight w:val="222"/>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rPr>
                <w:lang w:val="ru-RU"/>
              </w:rPr>
              <w:t>БД</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t>База данных</w:t>
            </w:r>
          </w:p>
        </w:tc>
      </w:tr>
      <w:tr w:rsidR="00EF37F8">
        <w:tblPrEx>
          <w:shd w:val="clear" w:color="auto" w:fill="D0DDEF"/>
        </w:tblPrEx>
        <w:trPr>
          <w:trHeight w:val="222"/>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t>EFK</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t>ElasticSearch+Fluentd+Kibana</w:t>
            </w:r>
          </w:p>
        </w:tc>
      </w:tr>
      <w:tr w:rsidR="00EF37F8">
        <w:tblPrEx>
          <w:shd w:val="clear" w:color="auto" w:fill="D0DDEF"/>
        </w:tblPrEx>
        <w:trPr>
          <w:trHeight w:val="222"/>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rPr>
                <w:lang w:val="ru-RU"/>
              </w:rPr>
              <w:t>ПП</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rPr>
                <w:lang w:val="ru-RU"/>
              </w:rPr>
              <w:t>Полнотекстовый поиск</w:t>
            </w:r>
          </w:p>
        </w:tc>
      </w:tr>
    </w:tbl>
    <w:p w:rsidR="00EF37F8" w:rsidRDefault="00EF37F8">
      <w:pPr>
        <w:pStyle w:val="a6"/>
        <w:widowControl w:val="0"/>
        <w:tabs>
          <w:tab w:val="left" w:pos="7689"/>
        </w:tabs>
        <w:spacing w:line="240" w:lineRule="auto"/>
      </w:pPr>
    </w:p>
    <w:p w:rsidR="00EF37F8" w:rsidRDefault="00317CD0">
      <w:pPr>
        <w:pStyle w:val="10"/>
      </w:pPr>
      <w:r>
        <w:rPr>
          <w:rFonts w:ascii="Arial Unicode MS" w:eastAsia="Arial Unicode MS" w:hAnsi="Arial Unicode MS" w:cs="Arial Unicode MS"/>
          <w:b w:val="0"/>
          <w:bCs w:val="0"/>
        </w:rPr>
        <w:br w:type="page"/>
      </w:r>
    </w:p>
    <w:p w:rsidR="00EF37F8" w:rsidRDefault="00317CD0">
      <w:pPr>
        <w:pStyle w:val="10"/>
        <w:numPr>
          <w:ilvl w:val="0"/>
          <w:numId w:val="33"/>
        </w:numPr>
      </w:pPr>
      <w:bookmarkStart w:id="1" w:name="_Toc1"/>
      <w:r>
        <w:rPr>
          <w:rFonts w:eastAsia="Arial Unicode MS" w:cs="Arial Unicode MS"/>
        </w:rPr>
        <w:lastRenderedPageBreak/>
        <w:t>История изменения документа</w:t>
      </w:r>
      <w:bookmarkEnd w:id="1"/>
    </w:p>
    <w:p w:rsidR="00EF37F8" w:rsidRDefault="00317CD0">
      <w:pPr>
        <w:pStyle w:val="a6"/>
      </w:pPr>
      <w:r>
        <w:t>Таблица 2 – История изменения документа</w:t>
      </w:r>
    </w:p>
    <w:tbl>
      <w:tblPr>
        <w:tblStyle w:val="TableNormal"/>
        <w:tblW w:w="99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50"/>
        <w:gridCol w:w="1296"/>
        <w:gridCol w:w="1971"/>
        <w:gridCol w:w="5601"/>
      </w:tblGrid>
      <w:tr w:rsidR="00EF37F8">
        <w:trPr>
          <w:trHeight w:val="222"/>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317CD0">
            <w:pPr>
              <w:pStyle w:val="a7"/>
            </w:pPr>
            <w:r>
              <w:t>Версия</w:t>
            </w:r>
          </w:p>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317CD0">
            <w:pPr>
              <w:pStyle w:val="a7"/>
            </w:pPr>
            <w:r>
              <w:t>Дата</w:t>
            </w:r>
          </w:p>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317CD0">
            <w:pPr>
              <w:pStyle w:val="a7"/>
            </w:pPr>
            <w:r>
              <w:t>Автор</w:t>
            </w:r>
          </w:p>
        </w:tc>
        <w:tc>
          <w:tcPr>
            <w:tcW w:w="5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317CD0">
            <w:pPr>
              <w:pStyle w:val="a7"/>
            </w:pPr>
            <w:r>
              <w:t>Первая редакция/Описание изменений</w:t>
            </w:r>
          </w:p>
        </w:tc>
      </w:tr>
      <w:tr w:rsidR="00EF37F8">
        <w:trPr>
          <w:trHeight w:val="294"/>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c>
          <w:tcPr>
            <w:tcW w:w="5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r>
      <w:tr w:rsidR="00EF37F8">
        <w:trPr>
          <w:trHeight w:val="222"/>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c>
          <w:tcPr>
            <w:tcW w:w="5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r>
      <w:tr w:rsidR="00EF37F8">
        <w:trPr>
          <w:trHeight w:val="222"/>
        </w:trPr>
        <w:tc>
          <w:tcPr>
            <w:tcW w:w="10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c>
          <w:tcPr>
            <w:tcW w:w="12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c>
          <w:tcPr>
            <w:tcW w:w="19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c>
          <w:tcPr>
            <w:tcW w:w="56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F37F8" w:rsidRDefault="00EF37F8"/>
        </w:tc>
      </w:tr>
    </w:tbl>
    <w:p w:rsidR="00EF37F8" w:rsidRDefault="00EF37F8">
      <w:pPr>
        <w:pStyle w:val="a6"/>
        <w:widowControl w:val="0"/>
        <w:spacing w:line="240" w:lineRule="auto"/>
      </w:pPr>
    </w:p>
    <w:p w:rsidR="00EF37F8" w:rsidRDefault="00317CD0">
      <w:pPr>
        <w:pStyle w:val="11"/>
        <w:tabs>
          <w:tab w:val="clear" w:pos="9922"/>
          <w:tab w:val="right" w:leader="dot" w:pos="9895"/>
        </w:tabs>
      </w:pPr>
      <w:r>
        <w:rPr>
          <w:rFonts w:ascii="Arial Unicode MS" w:eastAsia="Arial Unicode MS" w:hAnsi="Arial Unicode MS" w:cs="Arial Unicode MS"/>
        </w:rPr>
        <w:br w:type="page"/>
      </w:r>
    </w:p>
    <w:p w:rsidR="00EF37F8" w:rsidRDefault="00317CD0">
      <w:pPr>
        <w:pStyle w:val="10"/>
        <w:numPr>
          <w:ilvl w:val="0"/>
          <w:numId w:val="34"/>
        </w:numPr>
      </w:pPr>
      <w:bookmarkStart w:id="2" w:name="_Toc2"/>
      <w:r>
        <w:rPr>
          <w:rFonts w:eastAsia="Arial Unicode MS" w:cs="Arial Unicode MS"/>
        </w:rPr>
        <w:lastRenderedPageBreak/>
        <w:t>Введение</w:t>
      </w:r>
      <w:bookmarkEnd w:id="2"/>
    </w:p>
    <w:p w:rsidR="00EF37F8" w:rsidRDefault="00317CD0">
      <w:pPr>
        <w:pStyle w:val="2"/>
        <w:numPr>
          <w:ilvl w:val="1"/>
          <w:numId w:val="32"/>
        </w:numPr>
      </w:pPr>
      <w:bookmarkStart w:id="3" w:name="_Toc3"/>
      <w:r>
        <w:rPr>
          <w:rFonts w:eastAsia="Arial Unicode MS" w:cs="Arial Unicode MS"/>
        </w:rPr>
        <w:t>Общие сведения</w:t>
      </w:r>
      <w:bookmarkEnd w:id="3"/>
    </w:p>
    <w:p w:rsidR="00EF37F8" w:rsidRDefault="00317CD0">
      <w:pPr>
        <w:pStyle w:val="30"/>
        <w:numPr>
          <w:ilvl w:val="2"/>
          <w:numId w:val="32"/>
        </w:numPr>
      </w:pPr>
      <w:bookmarkStart w:id="4" w:name="_Toc4"/>
      <w:r>
        <w:rPr>
          <w:rFonts w:eastAsia="Arial Unicode MS" w:cs="Arial Unicode MS"/>
        </w:rPr>
        <w:t>Полное наименование системы:</w:t>
      </w:r>
      <w:bookmarkEnd w:id="4"/>
    </w:p>
    <w:p w:rsidR="001B761F" w:rsidRDefault="001B761F" w:rsidP="001B761F">
      <w:pPr>
        <w:rPr>
          <w:rFonts w:ascii="Calibri" w:hAnsi="Calibri" w:cs="Calibri"/>
          <w:color w:val="1F497D"/>
          <w:sz w:val="22"/>
          <w:szCs w:val="22"/>
          <w:lang w:eastAsia="en-US"/>
        </w:rPr>
      </w:pPr>
      <w:bookmarkStart w:id="5" w:name="_Toc5"/>
      <w:r>
        <w:t>«Система развития кадрового потенциала РЕКОРД (импортонезависимая): Подбор»</w:t>
      </w:r>
    </w:p>
    <w:p w:rsidR="00EF37F8" w:rsidRDefault="001B761F" w:rsidP="001B761F">
      <w:pPr>
        <w:pStyle w:val="30"/>
        <w:numPr>
          <w:ilvl w:val="2"/>
          <w:numId w:val="32"/>
        </w:numPr>
      </w:pPr>
      <w:r>
        <w:rPr>
          <w:rFonts w:eastAsia="Arial Unicode MS" w:cs="Arial Unicode MS"/>
        </w:rPr>
        <w:t xml:space="preserve"> </w:t>
      </w:r>
      <w:r w:rsidR="00317CD0">
        <w:rPr>
          <w:rFonts w:eastAsia="Arial Unicode MS" w:cs="Arial Unicode MS"/>
        </w:rPr>
        <w:t>Обозначение:</w:t>
      </w:r>
      <w:bookmarkEnd w:id="5"/>
    </w:p>
    <w:p w:rsidR="00EF37F8" w:rsidRDefault="00317CD0">
      <w:pPr>
        <w:spacing w:line="240" w:lineRule="auto"/>
      </w:pPr>
      <w:r>
        <w:t>«РЕКОРД (ИН)</w:t>
      </w:r>
      <w:r w:rsidR="00302F59">
        <w:t>.</w:t>
      </w:r>
      <w:r>
        <w:t xml:space="preserve"> </w:t>
      </w:r>
      <w:r w:rsidR="00302F59">
        <w:t>Подбор</w:t>
      </w:r>
      <w:r>
        <w:t>»</w:t>
      </w:r>
    </w:p>
    <w:p w:rsidR="00EF37F8" w:rsidRDefault="00317CD0">
      <w:pPr>
        <w:pStyle w:val="30"/>
        <w:numPr>
          <w:ilvl w:val="2"/>
          <w:numId w:val="32"/>
        </w:numPr>
      </w:pPr>
      <w:bookmarkStart w:id="6" w:name="_Toc6"/>
      <w:r>
        <w:rPr>
          <w:rFonts w:eastAsia="Arial Unicode MS" w:cs="Arial Unicode MS"/>
        </w:rPr>
        <w:t>Назначение</w:t>
      </w:r>
      <w:bookmarkEnd w:id="6"/>
    </w:p>
    <w:p w:rsidR="00EF37F8" w:rsidRDefault="00317CD0">
      <w:r>
        <w:t xml:space="preserve">Система представляет собой комплекс программно-технических средств, реализованных с использованием микросервисной архитектуры и свободно распространяемого ПО. </w:t>
      </w:r>
    </w:p>
    <w:p w:rsidR="00302F59" w:rsidRDefault="00302F59">
      <w:r>
        <w:t>Система предназначена для автоматизации и сокращение времени протекания процесса подбора и адаптации вновь нанимаемых сотрудников</w:t>
      </w:r>
      <w:r w:rsidR="00317CD0">
        <w:t xml:space="preserve">. Основное назначение Системы - </w:t>
      </w:r>
      <w:r w:rsidRPr="0039390A">
        <w:rPr>
          <w:rFonts w:ascii="RosatomRegular" w:eastAsia="Times New Roman" w:hAnsi="RosatomRegular" w:cs="Segoe UI"/>
          <w:sz w:val="23"/>
          <w:szCs w:val="23"/>
        </w:rPr>
        <w:t xml:space="preserve">автоматизация бизнес-процессов </w:t>
      </w:r>
      <w:r>
        <w:rPr>
          <w:rFonts w:ascii="RosatomRegular" w:eastAsia="Times New Roman" w:hAnsi="RosatomRegular" w:cs="Segoe UI"/>
          <w:sz w:val="23"/>
          <w:szCs w:val="23"/>
        </w:rPr>
        <w:t>создания, классификации и маршрутизации заявок на подбор, согласование кандидатов, вывод</w:t>
      </w:r>
      <w:r w:rsidRPr="0039390A">
        <w:rPr>
          <w:rFonts w:ascii="RosatomRegular" w:eastAsia="Times New Roman" w:hAnsi="RosatomRegular" w:cs="Segoe UI"/>
          <w:sz w:val="23"/>
          <w:szCs w:val="23"/>
        </w:rPr>
        <w:t xml:space="preserve"> финалистов на работу</w:t>
      </w:r>
      <w:r w:rsidR="00317CD0">
        <w:t xml:space="preserve">. </w:t>
      </w:r>
    </w:p>
    <w:p w:rsidR="002B1420" w:rsidRDefault="00317CD0">
      <w:r>
        <w:t xml:space="preserve">Для работы требуется наличие программного обеспечения </w:t>
      </w:r>
      <w:r w:rsidR="00302F59">
        <w:t>«</w:t>
      </w:r>
      <w:r>
        <w:t xml:space="preserve">Система развития кадрового потенциала «РЕКОРД (импортонезависимая): Базовый </w:t>
      </w:r>
      <w:bookmarkStart w:id="7" w:name="_GoBack"/>
      <w:r>
        <w:t>моду</w:t>
      </w:r>
      <w:bookmarkEnd w:id="7"/>
      <w:r>
        <w:t xml:space="preserve">ль». </w:t>
      </w:r>
    </w:p>
    <w:p w:rsidR="00EF37F8" w:rsidRDefault="00317CD0">
      <w:r>
        <w:t>Система предоставляет следующие возможности пользователям:</w:t>
      </w:r>
    </w:p>
    <w:p w:rsidR="00302F59" w:rsidRPr="00302F59" w:rsidRDefault="00302F59" w:rsidP="002B1420">
      <w:pPr>
        <w:pStyle w:val="aa"/>
        <w:numPr>
          <w:ilvl w:val="0"/>
          <w:numId w:val="75"/>
        </w:numPr>
        <w:rPr>
          <w:sz w:val="24"/>
        </w:rPr>
      </w:pPr>
      <w:r w:rsidRPr="00302F59">
        <w:rPr>
          <w:sz w:val="24"/>
        </w:rPr>
        <w:t>Создание заявки на подбор</w:t>
      </w:r>
      <w:r>
        <w:rPr>
          <w:sz w:val="24"/>
        </w:rPr>
        <w:t>;</w:t>
      </w:r>
    </w:p>
    <w:p w:rsidR="00302F59" w:rsidRPr="00302F59" w:rsidRDefault="00302F59" w:rsidP="002B1420">
      <w:pPr>
        <w:pStyle w:val="aa"/>
        <w:numPr>
          <w:ilvl w:val="0"/>
          <w:numId w:val="75"/>
        </w:numPr>
        <w:rPr>
          <w:sz w:val="24"/>
        </w:rPr>
      </w:pPr>
      <w:r w:rsidRPr="00302F59">
        <w:rPr>
          <w:sz w:val="24"/>
        </w:rPr>
        <w:t>Личный кабинет руководителя</w:t>
      </w:r>
      <w:r>
        <w:rPr>
          <w:sz w:val="24"/>
        </w:rPr>
        <w:t>;</w:t>
      </w:r>
    </w:p>
    <w:p w:rsidR="00302F59" w:rsidRPr="00302F59" w:rsidRDefault="00302F59" w:rsidP="002B1420">
      <w:pPr>
        <w:pStyle w:val="aa"/>
        <w:numPr>
          <w:ilvl w:val="0"/>
          <w:numId w:val="75"/>
        </w:numPr>
        <w:rPr>
          <w:sz w:val="24"/>
        </w:rPr>
      </w:pPr>
      <w:r w:rsidRPr="00302F59">
        <w:rPr>
          <w:sz w:val="24"/>
        </w:rPr>
        <w:t>Выбор кандидата</w:t>
      </w:r>
      <w:r>
        <w:rPr>
          <w:sz w:val="24"/>
        </w:rPr>
        <w:t>;</w:t>
      </w:r>
    </w:p>
    <w:p w:rsidR="00302F59" w:rsidRPr="00302F59" w:rsidRDefault="00302F59" w:rsidP="002B1420">
      <w:pPr>
        <w:pStyle w:val="aa"/>
        <w:numPr>
          <w:ilvl w:val="0"/>
          <w:numId w:val="75"/>
        </w:numPr>
        <w:rPr>
          <w:sz w:val="24"/>
        </w:rPr>
      </w:pPr>
      <w:r w:rsidRPr="00302F59">
        <w:rPr>
          <w:sz w:val="24"/>
        </w:rPr>
        <w:t>Вывод финалиста</w:t>
      </w:r>
      <w:r>
        <w:rPr>
          <w:sz w:val="24"/>
        </w:rPr>
        <w:t>;</w:t>
      </w:r>
    </w:p>
    <w:p w:rsidR="00302F59" w:rsidRPr="00302F59" w:rsidRDefault="00302F59" w:rsidP="002B1420">
      <w:pPr>
        <w:pStyle w:val="aa"/>
        <w:numPr>
          <w:ilvl w:val="0"/>
          <w:numId w:val="75"/>
        </w:numPr>
        <w:rPr>
          <w:sz w:val="24"/>
        </w:rPr>
      </w:pPr>
      <w:r w:rsidRPr="00302F59">
        <w:rPr>
          <w:sz w:val="24"/>
        </w:rPr>
        <w:t>Воронка по подбору</w:t>
      </w:r>
      <w:r>
        <w:rPr>
          <w:sz w:val="24"/>
        </w:rPr>
        <w:t>;</w:t>
      </w:r>
    </w:p>
    <w:p w:rsidR="00302F59" w:rsidRPr="00302F59" w:rsidRDefault="00302F59" w:rsidP="002B1420">
      <w:pPr>
        <w:pStyle w:val="aa"/>
        <w:numPr>
          <w:ilvl w:val="0"/>
          <w:numId w:val="75"/>
        </w:numPr>
        <w:rPr>
          <w:sz w:val="24"/>
        </w:rPr>
      </w:pPr>
      <w:r>
        <w:rPr>
          <w:sz w:val="24"/>
        </w:rPr>
        <w:t>Подбор внутренних кандидатов;</w:t>
      </w:r>
    </w:p>
    <w:p w:rsidR="00302F59" w:rsidRPr="00302F59" w:rsidRDefault="00302F59" w:rsidP="002B1420">
      <w:pPr>
        <w:pStyle w:val="aa"/>
        <w:numPr>
          <w:ilvl w:val="0"/>
          <w:numId w:val="75"/>
        </w:numPr>
        <w:rPr>
          <w:sz w:val="24"/>
        </w:rPr>
      </w:pPr>
      <w:r w:rsidRPr="00302F59">
        <w:rPr>
          <w:sz w:val="24"/>
        </w:rPr>
        <w:t>Уведомления (ЛК/ РЕКОРД)</w:t>
      </w:r>
      <w:r>
        <w:rPr>
          <w:sz w:val="24"/>
        </w:rPr>
        <w:t>;</w:t>
      </w:r>
    </w:p>
    <w:p w:rsidR="00302F59" w:rsidRPr="00302F59" w:rsidRDefault="00302F59" w:rsidP="002B1420">
      <w:pPr>
        <w:pStyle w:val="aa"/>
        <w:numPr>
          <w:ilvl w:val="0"/>
          <w:numId w:val="75"/>
        </w:numPr>
        <w:rPr>
          <w:sz w:val="24"/>
        </w:rPr>
      </w:pPr>
      <w:r w:rsidRPr="00302F59">
        <w:rPr>
          <w:sz w:val="24"/>
        </w:rPr>
        <w:t>Открыть на отр</w:t>
      </w:r>
      <w:r>
        <w:rPr>
          <w:sz w:val="24"/>
        </w:rPr>
        <w:t>асль свой профиль (для поиска);</w:t>
      </w:r>
    </w:p>
    <w:p w:rsidR="00302F59" w:rsidRPr="00302F59" w:rsidRDefault="00302F59" w:rsidP="002B1420">
      <w:pPr>
        <w:pStyle w:val="aa"/>
        <w:numPr>
          <w:ilvl w:val="0"/>
          <w:numId w:val="75"/>
        </w:numPr>
        <w:rPr>
          <w:sz w:val="24"/>
        </w:rPr>
      </w:pPr>
      <w:r w:rsidRPr="00302F59">
        <w:rPr>
          <w:sz w:val="24"/>
        </w:rPr>
        <w:t>Копирование, приостановка заявки на подбор</w:t>
      </w:r>
      <w:r>
        <w:rPr>
          <w:sz w:val="24"/>
        </w:rPr>
        <w:t>;</w:t>
      </w:r>
    </w:p>
    <w:p w:rsidR="00302F59" w:rsidRPr="00302F59" w:rsidRDefault="00302F59" w:rsidP="002B1420">
      <w:pPr>
        <w:pStyle w:val="aa"/>
        <w:numPr>
          <w:ilvl w:val="0"/>
          <w:numId w:val="75"/>
        </w:numPr>
        <w:rPr>
          <w:sz w:val="24"/>
        </w:rPr>
      </w:pPr>
      <w:r w:rsidRPr="00302F59">
        <w:rPr>
          <w:sz w:val="24"/>
        </w:rPr>
        <w:t>Отчеты.</w:t>
      </w:r>
    </w:p>
    <w:p w:rsidR="00EF37F8" w:rsidRDefault="00317CD0">
      <w:r>
        <w:t xml:space="preserve">Бизнес-процессы в Системе упорядочены с помощью бизнес-сценариев, каждый из которых обеспечивает реализацию логически-связанных процессов </w:t>
      </w:r>
      <w:r w:rsidR="00302F59">
        <w:t>подбора и адаптации</w:t>
      </w:r>
      <w:r>
        <w:t xml:space="preserve"> сотрудника.</w:t>
      </w:r>
    </w:p>
    <w:p w:rsidR="00EF37F8" w:rsidRDefault="00317CD0">
      <w:r>
        <w:lastRenderedPageBreak/>
        <w:t>Основные информационные объекты Систем</w:t>
      </w:r>
      <w:r w:rsidR="00302F59">
        <w:t>ы</w:t>
      </w:r>
      <w:r>
        <w:t xml:space="preserve"> – </w:t>
      </w:r>
      <w:r w:rsidR="00302F59">
        <w:t>кандидаты, заявки на подбор</w:t>
      </w:r>
      <w:r>
        <w:t>.</w:t>
      </w:r>
    </w:p>
    <w:p w:rsidR="00EF37F8" w:rsidRDefault="00317CD0" w:rsidP="002B1420">
      <w:pPr>
        <w:pStyle w:val="10"/>
        <w:numPr>
          <w:ilvl w:val="0"/>
          <w:numId w:val="36"/>
        </w:numPr>
      </w:pPr>
      <w:bookmarkStart w:id="8" w:name="_Toc7"/>
      <w:r>
        <w:rPr>
          <w:rFonts w:eastAsia="Arial Unicode MS" w:cs="Arial Unicode MS"/>
        </w:rPr>
        <w:t>Условия применения</w:t>
      </w:r>
      <w:bookmarkEnd w:id="8"/>
    </w:p>
    <w:p w:rsidR="00EF37F8" w:rsidRDefault="00317CD0">
      <w:pPr>
        <w:pStyle w:val="2"/>
        <w:numPr>
          <w:ilvl w:val="1"/>
          <w:numId w:val="32"/>
        </w:numPr>
      </w:pPr>
      <w:bookmarkStart w:id="9" w:name="_Toc8"/>
      <w:r>
        <w:rPr>
          <w:rFonts w:eastAsia="Arial Unicode MS" w:cs="Arial Unicode MS"/>
        </w:rPr>
        <w:t>Требования к техническому обеспечению</w:t>
      </w:r>
      <w:bookmarkEnd w:id="9"/>
    </w:p>
    <w:p w:rsidR="00EF37F8" w:rsidRDefault="00317CD0">
      <w:pPr>
        <w:pStyle w:val="30"/>
        <w:numPr>
          <w:ilvl w:val="2"/>
          <w:numId w:val="32"/>
        </w:numPr>
      </w:pPr>
      <w:bookmarkStart w:id="10" w:name="_Toc9"/>
      <w:r>
        <w:rPr>
          <w:rFonts w:eastAsia="Arial Unicode MS" w:cs="Arial Unicode MS"/>
        </w:rPr>
        <w:t>Требования к оборудованию рабочих станций</w:t>
      </w:r>
      <w:bookmarkEnd w:id="10"/>
    </w:p>
    <w:p w:rsidR="00EF37F8" w:rsidRDefault="00317CD0">
      <w:r>
        <w:t>Типовой комплект оборудования рабочей станции пользователя системы должен удовлетворять следующим минимальным требованиям:</w:t>
      </w:r>
    </w:p>
    <w:p w:rsidR="00EF37F8" w:rsidRDefault="00317CD0" w:rsidP="002B1420">
      <w:pPr>
        <w:pStyle w:val="12"/>
        <w:numPr>
          <w:ilvl w:val="1"/>
          <w:numId w:val="38"/>
        </w:numPr>
      </w:pPr>
      <w:r>
        <w:t>процессор с тактовой частотой 1 ГГц;</w:t>
      </w:r>
    </w:p>
    <w:p w:rsidR="00EF37F8" w:rsidRDefault="00317CD0" w:rsidP="002B1420">
      <w:pPr>
        <w:pStyle w:val="12"/>
        <w:numPr>
          <w:ilvl w:val="1"/>
          <w:numId w:val="38"/>
        </w:numPr>
      </w:pPr>
      <w:r>
        <w:t>объем свободной оперативной памяти (ОЗУ) − 1024 МБ;</w:t>
      </w:r>
    </w:p>
    <w:p w:rsidR="00EF37F8" w:rsidRDefault="00317CD0" w:rsidP="002B1420">
      <w:pPr>
        <w:pStyle w:val="12"/>
        <w:numPr>
          <w:ilvl w:val="1"/>
          <w:numId w:val="38"/>
        </w:numPr>
      </w:pPr>
      <w:r>
        <w:t>объем свободного дискового пространства − 4 ГБ;</w:t>
      </w:r>
    </w:p>
    <w:p w:rsidR="00EF37F8" w:rsidRDefault="00317CD0" w:rsidP="002B1420">
      <w:pPr>
        <w:pStyle w:val="12"/>
        <w:numPr>
          <w:ilvl w:val="1"/>
          <w:numId w:val="38"/>
        </w:numPr>
      </w:pPr>
      <w:r>
        <w:t>монитор и видеокарта с поддержкой разрешения 1280х1024 пикселей;</w:t>
      </w:r>
    </w:p>
    <w:p w:rsidR="00EF37F8" w:rsidRDefault="00317CD0" w:rsidP="002B1420">
      <w:pPr>
        <w:pStyle w:val="12"/>
        <w:numPr>
          <w:ilvl w:val="1"/>
          <w:numId w:val="38"/>
        </w:numPr>
      </w:pPr>
      <w:r>
        <w:t>сетевая карта − 100 Мб/с;</w:t>
      </w:r>
    </w:p>
    <w:p w:rsidR="00EF37F8" w:rsidRDefault="00317CD0" w:rsidP="002B1420">
      <w:pPr>
        <w:pStyle w:val="12"/>
        <w:numPr>
          <w:ilvl w:val="1"/>
          <w:numId w:val="38"/>
        </w:numPr>
      </w:pPr>
      <w:r>
        <w:t>клавиатура;</w:t>
      </w:r>
    </w:p>
    <w:p w:rsidR="00EF37F8" w:rsidRDefault="00317CD0" w:rsidP="002B1420">
      <w:pPr>
        <w:pStyle w:val="12"/>
        <w:numPr>
          <w:ilvl w:val="1"/>
          <w:numId w:val="38"/>
        </w:numPr>
      </w:pPr>
      <w:r>
        <w:t>манипулятор «мышь».</w:t>
      </w:r>
    </w:p>
    <w:p w:rsidR="00EF37F8" w:rsidRDefault="00317CD0" w:rsidP="002B1420">
      <w:pPr>
        <w:pStyle w:val="30"/>
        <w:numPr>
          <w:ilvl w:val="2"/>
          <w:numId w:val="39"/>
        </w:numPr>
      </w:pPr>
      <w:bookmarkStart w:id="11" w:name="_Toc10"/>
      <w:r>
        <w:rPr>
          <w:rFonts w:eastAsia="Arial Unicode MS" w:cs="Arial Unicode MS"/>
        </w:rPr>
        <w:t>Требования к пропускной способности каналов связи</w:t>
      </w:r>
      <w:bookmarkEnd w:id="11"/>
    </w:p>
    <w:p w:rsidR="00EF37F8" w:rsidRDefault="00317CD0">
      <w:r>
        <w:t>Каналы связи между серверами должны быть обеспечены с пропускной способностью не менее 1Гб/с</w:t>
      </w:r>
    </w:p>
    <w:p w:rsidR="00EF37F8" w:rsidRDefault="00317CD0">
      <w:r>
        <w:t>Каналы связи от конечных пользователей системы до серверной группы системы должны быть обеспечены с пропускной способностью не менее 256Кб/с на одного пользователя, при средней задержке не более 50мс.</w:t>
      </w:r>
    </w:p>
    <w:p w:rsidR="00EF37F8" w:rsidRDefault="00317CD0" w:rsidP="002B1420">
      <w:pPr>
        <w:pStyle w:val="2"/>
        <w:numPr>
          <w:ilvl w:val="1"/>
          <w:numId w:val="40"/>
        </w:numPr>
      </w:pPr>
      <w:bookmarkStart w:id="12" w:name="_Toc11"/>
      <w:r>
        <w:rPr>
          <w:rFonts w:eastAsia="Arial Unicode MS" w:cs="Arial Unicode MS"/>
        </w:rPr>
        <w:t>Требования к ПО</w:t>
      </w:r>
      <w:bookmarkEnd w:id="12"/>
    </w:p>
    <w:p w:rsidR="00EF37F8" w:rsidRDefault="00317CD0">
      <w:pPr>
        <w:pStyle w:val="30"/>
        <w:numPr>
          <w:ilvl w:val="2"/>
          <w:numId w:val="32"/>
        </w:numPr>
      </w:pPr>
      <w:bookmarkStart w:id="13" w:name="_Toc12"/>
      <w:r>
        <w:rPr>
          <w:rFonts w:eastAsia="Arial Unicode MS" w:cs="Arial Unicode MS"/>
        </w:rPr>
        <w:t>Требования к системному ПО рабочих станций</w:t>
      </w:r>
      <w:bookmarkEnd w:id="13"/>
    </w:p>
    <w:p w:rsidR="00EF37F8" w:rsidRDefault="00317CD0">
      <w:r>
        <w:t>К системному ПО рабочих станций предъявляются следующие требования:</w:t>
      </w:r>
    </w:p>
    <w:p w:rsidR="00EF37F8" w:rsidRDefault="00317CD0" w:rsidP="002B1420">
      <w:pPr>
        <w:pStyle w:val="12"/>
        <w:numPr>
          <w:ilvl w:val="1"/>
          <w:numId w:val="38"/>
        </w:numPr>
      </w:pPr>
      <w:r>
        <w:rPr>
          <w:rFonts w:ascii="Symbol" w:hAnsi="Symbol"/>
        </w:rPr>
        <w:t></w:t>
      </w:r>
      <w:r>
        <w:t>операционная система (ОС) Microsoft Windows 7/8.1/10</w:t>
      </w:r>
      <w:r w:rsidR="005D78A9" w:rsidRPr="005D78A9">
        <w:t>/11</w:t>
      </w:r>
      <w:r>
        <w:t>;</w:t>
      </w:r>
    </w:p>
    <w:p w:rsidR="00EF37F8" w:rsidRDefault="005D78A9" w:rsidP="002B1420">
      <w:pPr>
        <w:pStyle w:val="12"/>
        <w:numPr>
          <w:ilvl w:val="1"/>
          <w:numId w:val="38"/>
        </w:numPr>
      </w:pPr>
      <w:r>
        <w:t>Браузер</w:t>
      </w:r>
      <w:r>
        <w:rPr>
          <w:lang w:val="en-US"/>
        </w:rPr>
        <w:t xml:space="preserve"> </w:t>
      </w:r>
      <w:r>
        <w:t>«</w:t>
      </w:r>
      <w:r w:rsidR="00317CD0">
        <w:t>Спутник</w:t>
      </w:r>
      <w:r>
        <w:t>»</w:t>
      </w:r>
      <w:r w:rsidR="00317CD0">
        <w:t xml:space="preserve"> актуальная версия;</w:t>
      </w:r>
    </w:p>
    <w:p w:rsidR="00EF37F8" w:rsidRDefault="005D78A9" w:rsidP="002B1420">
      <w:pPr>
        <w:pStyle w:val="12"/>
        <w:numPr>
          <w:ilvl w:val="1"/>
          <w:numId w:val="38"/>
        </w:numPr>
      </w:pPr>
      <w:r>
        <w:lastRenderedPageBreak/>
        <w:t>Или а</w:t>
      </w:r>
      <w:r w:rsidR="00317CD0">
        <w:t>ктуальная версия браузера на базе Chromium</w:t>
      </w:r>
      <w:r w:rsidR="00317CD0" w:rsidRPr="00302F59">
        <w:rPr>
          <w:rFonts w:eastAsia="Times New Roman" w:cs="Times New Roman"/>
          <w:vertAlign w:val="superscript"/>
        </w:rPr>
        <w:footnoteReference w:id="2"/>
      </w:r>
      <w:r w:rsidR="00317CD0">
        <w:t>;</w:t>
      </w:r>
    </w:p>
    <w:p w:rsidR="00EF37F8" w:rsidRDefault="005D78A9" w:rsidP="002B1420">
      <w:pPr>
        <w:pStyle w:val="12"/>
        <w:numPr>
          <w:ilvl w:val="1"/>
          <w:numId w:val="38"/>
        </w:numPr>
      </w:pPr>
      <w:r>
        <w:t xml:space="preserve">Или актуальная версия </w:t>
      </w:r>
      <w:r w:rsidR="00317CD0">
        <w:t>Mozilla Firefox.</w:t>
      </w:r>
    </w:p>
    <w:p w:rsidR="00EF37F8" w:rsidRDefault="00317CD0" w:rsidP="002B1420">
      <w:pPr>
        <w:pStyle w:val="30"/>
        <w:numPr>
          <w:ilvl w:val="2"/>
          <w:numId w:val="41"/>
        </w:numPr>
      </w:pPr>
      <w:bookmarkStart w:id="14" w:name="_Toc13"/>
      <w:r>
        <w:rPr>
          <w:rFonts w:eastAsia="Arial Unicode MS" w:cs="Arial Unicode MS"/>
        </w:rPr>
        <w:t>Требования к ПО серверного оборудования</w:t>
      </w:r>
      <w:bookmarkEnd w:id="14"/>
    </w:p>
    <w:p w:rsidR="00EF37F8" w:rsidRDefault="00317CD0">
      <w:pPr>
        <w:pStyle w:val="a6"/>
      </w:pPr>
      <w:r>
        <w:t>Таблица 3. Общие требования к ПО</w:t>
      </w:r>
    </w:p>
    <w:tbl>
      <w:tblPr>
        <w:tblStyle w:val="TableNormal"/>
        <w:tblW w:w="991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495"/>
        <w:gridCol w:w="7420"/>
      </w:tblGrid>
      <w:tr w:rsidR="00EF37F8">
        <w:trPr>
          <w:trHeight w:val="222"/>
          <w:tblHeader/>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7"/>
            </w:pPr>
            <w:r>
              <w:t>Роль сервера</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7"/>
            </w:pPr>
            <w:r>
              <w:t xml:space="preserve">Используемое системное и прикладное программное обеспечение </w:t>
            </w:r>
          </w:p>
        </w:tc>
      </w:tr>
      <w:tr w:rsidR="00EF37F8" w:rsidRPr="00F770B5">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Default"/>
              <w:ind w:firstLine="0"/>
              <w:jc w:val="left"/>
            </w:pPr>
            <w:r>
              <w:rPr>
                <w:sz w:val="22"/>
                <w:szCs w:val="22"/>
              </w:rPr>
              <w:t xml:space="preserve">Серверы приложений </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Pr="00F770B5" w:rsidRDefault="00F770B5">
            <w:pPr>
              <w:pStyle w:val="a8"/>
              <w:rPr>
                <w:lang w:val="ru-RU"/>
              </w:rPr>
            </w:pPr>
            <w:r>
              <w:t>RedOS</w:t>
            </w:r>
            <w:r w:rsidRPr="00F770B5">
              <w:rPr>
                <w:lang w:val="ru-RU"/>
              </w:rPr>
              <w:t xml:space="preserve"> 7.</w:t>
            </w:r>
            <w:r>
              <w:t>3</w:t>
            </w:r>
            <w:r w:rsidR="0030090A" w:rsidRPr="00F770B5">
              <w:rPr>
                <w:lang w:val="ru-RU"/>
              </w:rPr>
              <w:t xml:space="preserve">, </w:t>
            </w:r>
            <w:r w:rsidR="00317CD0">
              <w:t>Docker</w:t>
            </w:r>
            <w:r w:rsidR="00317CD0" w:rsidRPr="00F770B5">
              <w:rPr>
                <w:lang w:val="ru-RU"/>
              </w:rPr>
              <w:t>,</w:t>
            </w:r>
            <w:r w:rsidR="00317CD0">
              <w:t>Kubernetes</w:t>
            </w:r>
          </w:p>
        </w:tc>
      </w:tr>
      <w:tr w:rsidR="00EF37F8" w:rsidRPr="00F770B5">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Default"/>
              <w:ind w:firstLine="0"/>
              <w:jc w:val="left"/>
            </w:pPr>
            <w:r>
              <w:rPr>
                <w:sz w:val="22"/>
                <w:szCs w:val="22"/>
              </w:rPr>
              <w:t xml:space="preserve">Сервер СУБД </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Pr="00F770B5" w:rsidRDefault="00F770B5">
            <w:pPr>
              <w:pStyle w:val="a8"/>
              <w:rPr>
                <w:lang w:val="ru-RU"/>
              </w:rPr>
            </w:pPr>
            <w:r>
              <w:t>RedOS</w:t>
            </w:r>
            <w:r w:rsidRPr="00F770B5">
              <w:rPr>
                <w:lang w:val="ru-RU"/>
              </w:rPr>
              <w:t xml:space="preserve"> 7.</w:t>
            </w:r>
            <w:r>
              <w:t>3</w:t>
            </w:r>
            <w:r w:rsidR="00317CD0" w:rsidRPr="00F770B5">
              <w:rPr>
                <w:lang w:val="ru-RU"/>
              </w:rPr>
              <w:t>,</w:t>
            </w:r>
            <w:r w:rsidR="0030090A" w:rsidRPr="00F770B5">
              <w:rPr>
                <w:lang w:val="ru-RU"/>
              </w:rPr>
              <w:t xml:space="preserve"> </w:t>
            </w:r>
            <w:r w:rsidR="00317CD0">
              <w:t>PostgreSQL</w:t>
            </w:r>
          </w:p>
        </w:tc>
      </w:tr>
      <w:tr w:rsidR="00EF37F8" w:rsidRPr="00F770B5">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Default"/>
              <w:ind w:firstLine="0"/>
              <w:jc w:val="left"/>
            </w:pPr>
            <w:r>
              <w:rPr>
                <w:sz w:val="22"/>
                <w:szCs w:val="22"/>
              </w:rPr>
              <w:t xml:space="preserve">Сервер индексирования </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F770B5">
            <w:pPr>
              <w:pStyle w:val="a8"/>
            </w:pPr>
            <w:r>
              <w:t>RedOS</w:t>
            </w:r>
            <w:r w:rsidRPr="00F770B5">
              <w:rPr>
                <w:lang w:val="ru-RU"/>
              </w:rPr>
              <w:t xml:space="preserve"> 7.</w:t>
            </w:r>
            <w:r>
              <w:t>3</w:t>
            </w:r>
            <w:r w:rsidR="0030090A" w:rsidRPr="00F770B5">
              <w:rPr>
                <w:lang w:val="ru-RU"/>
              </w:rPr>
              <w:t>,</w:t>
            </w:r>
            <w:r w:rsidR="00317CD0" w:rsidRPr="00F770B5">
              <w:rPr>
                <w:lang w:val="ru-RU"/>
              </w:rPr>
              <w:t xml:space="preserve"> ,</w:t>
            </w:r>
            <w:r w:rsidR="00317CD0">
              <w:t>ElasticSearch,Fluentd,Kibana</w:t>
            </w:r>
          </w:p>
        </w:tc>
      </w:tr>
      <w:tr w:rsidR="00EF37F8" w:rsidRPr="00F770B5">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Default"/>
              <w:ind w:firstLine="0"/>
              <w:jc w:val="left"/>
            </w:pPr>
            <w:r>
              <w:rPr>
                <w:sz w:val="22"/>
                <w:szCs w:val="22"/>
              </w:rPr>
              <w:t xml:space="preserve">Серверы контента </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F770B5">
            <w:pPr>
              <w:pStyle w:val="a8"/>
            </w:pPr>
            <w:r>
              <w:t>RedOS</w:t>
            </w:r>
            <w:r w:rsidRPr="00F770B5">
              <w:rPr>
                <w:lang w:val="ru-RU"/>
              </w:rPr>
              <w:t xml:space="preserve"> 7.</w:t>
            </w:r>
            <w:r>
              <w:t>3</w:t>
            </w:r>
            <w:r w:rsidR="00317CD0">
              <w:t>,S3 minio</w:t>
            </w:r>
          </w:p>
        </w:tc>
      </w:tr>
      <w:tr w:rsidR="00EF37F8" w:rsidRPr="00F770B5">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Default"/>
              <w:ind w:firstLine="0"/>
              <w:jc w:val="left"/>
            </w:pPr>
            <w:r>
              <w:rPr>
                <w:sz w:val="22"/>
                <w:szCs w:val="22"/>
              </w:rPr>
              <w:t>Сервера мониторинга</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F770B5">
            <w:pPr>
              <w:pStyle w:val="a8"/>
            </w:pPr>
            <w:r>
              <w:t>RedOS</w:t>
            </w:r>
            <w:r w:rsidRPr="00F770B5">
              <w:rPr>
                <w:lang w:val="ru-RU"/>
              </w:rPr>
              <w:t xml:space="preserve"> 7.</w:t>
            </w:r>
            <w:r>
              <w:t>3</w:t>
            </w:r>
            <w:r>
              <w:rPr>
                <w:lang w:val="ru-RU"/>
              </w:rPr>
              <w:t xml:space="preserve">, </w:t>
            </w:r>
            <w:r w:rsidR="00317CD0">
              <w:t>Prometheus,</w:t>
            </w:r>
            <w:r w:rsidR="0030090A" w:rsidRPr="0030090A">
              <w:t xml:space="preserve"> </w:t>
            </w:r>
            <w:r w:rsidR="00317CD0">
              <w:t>alertmanager</w:t>
            </w:r>
          </w:p>
        </w:tc>
      </w:tr>
      <w:tr w:rsidR="00EF37F8" w:rsidRPr="00F770B5">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Default"/>
              <w:ind w:firstLine="0"/>
              <w:jc w:val="left"/>
            </w:pPr>
            <w:r>
              <w:rPr>
                <w:sz w:val="22"/>
                <w:szCs w:val="22"/>
              </w:rPr>
              <w:t>Сервер шины данных</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F770B5">
            <w:pPr>
              <w:pStyle w:val="a8"/>
            </w:pPr>
            <w:r>
              <w:t>RedOS</w:t>
            </w:r>
            <w:r w:rsidRPr="00F770B5">
              <w:rPr>
                <w:lang w:val="ru-RU"/>
              </w:rPr>
              <w:t xml:space="preserve"> 7.</w:t>
            </w:r>
            <w:r>
              <w:t>3</w:t>
            </w:r>
            <w:r w:rsidR="00317CD0" w:rsidRPr="0030090A">
              <w:t>,</w:t>
            </w:r>
            <w:r w:rsidR="0030090A" w:rsidRPr="0030090A">
              <w:t xml:space="preserve"> </w:t>
            </w:r>
            <w:r w:rsidR="00317CD0">
              <w:t>Kafka</w:t>
            </w:r>
          </w:p>
        </w:tc>
      </w:tr>
      <w:tr w:rsidR="00EF37F8">
        <w:tblPrEx>
          <w:shd w:val="clear" w:color="auto" w:fill="D0DDEF"/>
        </w:tblPrEx>
        <w:trPr>
          <w:trHeight w:val="241"/>
        </w:trPr>
        <w:tc>
          <w:tcPr>
            <w:tcW w:w="2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Default"/>
              <w:ind w:firstLine="0"/>
              <w:jc w:val="left"/>
            </w:pPr>
            <w:r>
              <w:rPr>
                <w:sz w:val="22"/>
                <w:szCs w:val="22"/>
              </w:rPr>
              <w:t>Сервер авторизации</w:t>
            </w:r>
          </w:p>
        </w:tc>
        <w:tc>
          <w:tcPr>
            <w:tcW w:w="74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8"/>
            </w:pPr>
            <w:r>
              <w:t>KeyCloak</w:t>
            </w:r>
          </w:p>
        </w:tc>
      </w:tr>
    </w:tbl>
    <w:p w:rsidR="00EF37F8" w:rsidRDefault="00EF37F8">
      <w:pPr>
        <w:pStyle w:val="a6"/>
        <w:widowControl w:val="0"/>
        <w:spacing w:line="240" w:lineRule="auto"/>
      </w:pPr>
    </w:p>
    <w:p w:rsidR="00EF37F8" w:rsidRDefault="00317CD0" w:rsidP="002B1420">
      <w:pPr>
        <w:pStyle w:val="2"/>
        <w:numPr>
          <w:ilvl w:val="1"/>
          <w:numId w:val="42"/>
        </w:numPr>
      </w:pPr>
      <w:bookmarkStart w:id="15" w:name="_Toc14"/>
      <w:r>
        <w:rPr>
          <w:rFonts w:eastAsia="Arial Unicode MS" w:cs="Arial Unicode MS"/>
        </w:rPr>
        <w:t>Требования к квалификации обслуживающего персонала</w:t>
      </w:r>
      <w:bookmarkEnd w:id="15"/>
    </w:p>
    <w:p w:rsidR="00EF37F8" w:rsidRDefault="00317CD0">
      <w:pPr>
        <w:widowControl w:val="0"/>
        <w:spacing w:line="358" w:lineRule="auto"/>
        <w:ind w:right="92"/>
        <w:rPr>
          <w:spacing w:val="-1"/>
        </w:rPr>
      </w:pPr>
      <w:r>
        <w:rPr>
          <w:spacing w:val="-1"/>
        </w:rPr>
        <w:t>Для эксплуатации системы предполагается наличие нескольких типов (ролей).</w:t>
      </w:r>
    </w:p>
    <w:p w:rsidR="00EF37F8" w:rsidRDefault="00317CD0">
      <w:pPr>
        <w:widowControl w:val="0"/>
        <w:spacing w:line="358" w:lineRule="auto"/>
        <w:ind w:right="92"/>
        <w:rPr>
          <w:spacing w:val="-1"/>
        </w:rPr>
      </w:pPr>
      <w:r>
        <w:rPr>
          <w:spacing w:val="-1"/>
        </w:rPr>
        <w:t>Администраторов Системы:</w:t>
      </w:r>
    </w:p>
    <w:p w:rsidR="00EF37F8" w:rsidRDefault="00317CD0" w:rsidP="002B1420">
      <w:pPr>
        <w:pStyle w:val="12"/>
        <w:numPr>
          <w:ilvl w:val="1"/>
          <w:numId w:val="38"/>
        </w:numPr>
      </w:pPr>
      <w:r>
        <w:t>Систе</w:t>
      </w:r>
      <w:r>
        <w:rPr>
          <w:spacing w:val="-1"/>
        </w:rPr>
        <w:t>мны</w:t>
      </w:r>
      <w:r>
        <w:t>й</w:t>
      </w:r>
      <w:r>
        <w:rPr>
          <w:spacing w:val="-1"/>
        </w:rPr>
        <w:t xml:space="preserve"> </w:t>
      </w:r>
      <w:r>
        <w:t>ад</w:t>
      </w:r>
      <w:r>
        <w:rPr>
          <w:spacing w:val="-1"/>
        </w:rPr>
        <w:t>м</w:t>
      </w:r>
      <w:r>
        <w:t>ин</w:t>
      </w:r>
      <w:r>
        <w:rPr>
          <w:spacing w:val="-1"/>
        </w:rPr>
        <w:t>и</w:t>
      </w:r>
      <w:r>
        <w:t>страт</w:t>
      </w:r>
      <w:r>
        <w:rPr>
          <w:spacing w:val="-1"/>
        </w:rPr>
        <w:t>о</w:t>
      </w:r>
      <w:r>
        <w:t>р</w:t>
      </w:r>
      <w:r>
        <w:rPr>
          <w:spacing w:val="-1"/>
        </w:rPr>
        <w:t xml:space="preserve"> (н</w:t>
      </w:r>
      <w:r>
        <w:t>е менее</w:t>
      </w:r>
      <w:r>
        <w:rPr>
          <w:spacing w:val="-1"/>
        </w:rPr>
        <w:t xml:space="preserve"> </w:t>
      </w:r>
      <w:r>
        <w:t>3</w:t>
      </w:r>
      <w:r>
        <w:rPr>
          <w:spacing w:val="-1"/>
        </w:rPr>
        <w:t xml:space="preserve"> </w:t>
      </w:r>
      <w:r>
        <w:t>чел</w:t>
      </w:r>
      <w:r>
        <w:rPr>
          <w:spacing w:val="-1"/>
        </w:rPr>
        <w:t>ов</w:t>
      </w:r>
      <w:r>
        <w:t>ек</w:t>
      </w:r>
      <w:r>
        <w:rPr>
          <w:spacing w:val="-1"/>
        </w:rPr>
        <w:t>);</w:t>
      </w:r>
    </w:p>
    <w:p w:rsidR="00EF37F8" w:rsidRDefault="00317CD0" w:rsidP="002B1420">
      <w:pPr>
        <w:pStyle w:val="12"/>
        <w:numPr>
          <w:ilvl w:val="1"/>
          <w:numId w:val="38"/>
        </w:numPr>
      </w:pPr>
      <w:r>
        <w:t>Ад</w:t>
      </w:r>
      <w:r>
        <w:rPr>
          <w:spacing w:val="-1"/>
        </w:rPr>
        <w:t>мини</w:t>
      </w:r>
      <w:r>
        <w:t>страт</w:t>
      </w:r>
      <w:r>
        <w:rPr>
          <w:spacing w:val="-1"/>
        </w:rPr>
        <w:t>о</w:t>
      </w:r>
      <w:r>
        <w:t>р</w:t>
      </w:r>
      <w:r>
        <w:rPr>
          <w:spacing w:val="-1"/>
        </w:rPr>
        <w:t xml:space="preserve"> Б</w:t>
      </w:r>
      <w:r>
        <w:t>Д (</w:t>
      </w:r>
      <w:r>
        <w:rPr>
          <w:lang w:val="en-US"/>
        </w:rPr>
        <w:t>PostgreSQL</w:t>
      </w:r>
      <w:r>
        <w:t>)</w:t>
      </w:r>
      <w:r>
        <w:rPr>
          <w:spacing w:val="-1"/>
        </w:rPr>
        <w:t xml:space="preserve"> (н</w:t>
      </w:r>
      <w:r>
        <w:t>е</w:t>
      </w:r>
      <w:r>
        <w:rPr>
          <w:spacing w:val="-1"/>
        </w:rPr>
        <w:t xml:space="preserve"> м</w:t>
      </w:r>
      <w:r>
        <w:t>е</w:t>
      </w:r>
      <w:r>
        <w:rPr>
          <w:spacing w:val="-1"/>
        </w:rPr>
        <w:t>н</w:t>
      </w:r>
      <w:r>
        <w:t>ее 2 чел</w:t>
      </w:r>
      <w:r>
        <w:rPr>
          <w:spacing w:val="-1"/>
        </w:rPr>
        <w:t>ов</w:t>
      </w:r>
      <w:r>
        <w:t>ек</w:t>
      </w:r>
      <w:r>
        <w:rPr>
          <w:spacing w:val="-1"/>
        </w:rPr>
        <w:t>)</w:t>
      </w:r>
      <w:r>
        <w:t>;</w:t>
      </w:r>
    </w:p>
    <w:p w:rsidR="00EF37F8" w:rsidRDefault="00317CD0" w:rsidP="002B1420">
      <w:pPr>
        <w:pStyle w:val="12"/>
        <w:numPr>
          <w:ilvl w:val="1"/>
          <w:numId w:val="38"/>
        </w:numPr>
      </w:pPr>
      <w:r>
        <w:t>А</w:t>
      </w:r>
      <w:r>
        <w:rPr>
          <w:spacing w:val="-2"/>
        </w:rPr>
        <w:t>д</w:t>
      </w:r>
      <w:r>
        <w:rPr>
          <w:spacing w:val="1"/>
        </w:rPr>
        <w:t>мини</w:t>
      </w:r>
      <w:r>
        <w:t>стра</w:t>
      </w:r>
      <w:r>
        <w:rPr>
          <w:spacing w:val="-4"/>
        </w:rPr>
        <w:t>т</w:t>
      </w:r>
      <w:r>
        <w:rPr>
          <w:spacing w:val="4"/>
        </w:rPr>
        <w:t>о</w:t>
      </w:r>
      <w:r>
        <w:t>р</w:t>
      </w:r>
      <w:r>
        <w:rPr>
          <w:spacing w:val="69"/>
        </w:rPr>
        <w:t xml:space="preserve"> </w:t>
      </w:r>
      <w:r>
        <w:t xml:space="preserve">веб – сервера </w:t>
      </w:r>
      <w:r>
        <w:rPr>
          <w:spacing w:val="2"/>
        </w:rPr>
        <w:t>(</w:t>
      </w:r>
      <w:r>
        <w:rPr>
          <w:spacing w:val="1"/>
        </w:rPr>
        <w:t>н</w:t>
      </w:r>
      <w:r>
        <w:t xml:space="preserve">е </w:t>
      </w:r>
      <w:r>
        <w:rPr>
          <w:spacing w:val="1"/>
        </w:rPr>
        <w:t>м</w:t>
      </w:r>
      <w:r>
        <w:t>енее</w:t>
      </w:r>
      <w:r>
        <w:rPr>
          <w:spacing w:val="1"/>
        </w:rPr>
        <w:t xml:space="preserve"> </w:t>
      </w:r>
      <w:r>
        <w:t>3</w:t>
      </w:r>
      <w:r>
        <w:rPr>
          <w:spacing w:val="4"/>
        </w:rPr>
        <w:t xml:space="preserve"> </w:t>
      </w:r>
      <w:r>
        <w:t>ч</w:t>
      </w:r>
      <w:r>
        <w:rPr>
          <w:spacing w:val="-1"/>
        </w:rPr>
        <w:t>е</w:t>
      </w:r>
      <w:r>
        <w:rPr>
          <w:spacing w:val="-4"/>
        </w:rPr>
        <w:t>л</w:t>
      </w:r>
      <w:r>
        <w:rPr>
          <w:spacing w:val="3"/>
        </w:rPr>
        <w:t>о</w:t>
      </w:r>
      <w:r>
        <w:rPr>
          <w:spacing w:val="2"/>
        </w:rPr>
        <w:t>в</w:t>
      </w:r>
      <w:r>
        <w:t>е</w:t>
      </w:r>
      <w:r>
        <w:rPr>
          <w:spacing w:val="-1"/>
        </w:rPr>
        <w:t>к</w:t>
      </w:r>
      <w:r>
        <w:rPr>
          <w:spacing w:val="1"/>
        </w:rPr>
        <w:t>)</w:t>
      </w:r>
      <w:r>
        <w:t>;</w:t>
      </w:r>
    </w:p>
    <w:p w:rsidR="00EF37F8" w:rsidRDefault="00317CD0" w:rsidP="002B1420">
      <w:pPr>
        <w:pStyle w:val="12"/>
        <w:numPr>
          <w:ilvl w:val="1"/>
          <w:numId w:val="38"/>
        </w:numPr>
      </w:pPr>
      <w:r>
        <w:rPr>
          <w:spacing w:val="-2"/>
        </w:rPr>
        <w:t>Ад</w:t>
      </w:r>
      <w:r>
        <w:rPr>
          <w:spacing w:val="1"/>
        </w:rPr>
        <w:t>м</w:t>
      </w:r>
      <w:r>
        <w:rPr>
          <w:spacing w:val="-3"/>
        </w:rPr>
        <w:t>и</w:t>
      </w:r>
      <w:r>
        <w:t>н</w:t>
      </w:r>
      <w:r>
        <w:rPr>
          <w:spacing w:val="1"/>
        </w:rPr>
        <w:t>и</w:t>
      </w:r>
      <w:r>
        <w:t>стра</w:t>
      </w:r>
      <w:r>
        <w:rPr>
          <w:spacing w:val="-3"/>
        </w:rPr>
        <w:t>т</w:t>
      </w:r>
      <w:r>
        <w:rPr>
          <w:spacing w:val="3"/>
        </w:rPr>
        <w:t>о</w:t>
      </w:r>
      <w:r>
        <w:t>р</w:t>
      </w:r>
      <w:r>
        <w:rPr>
          <w:spacing w:val="-1"/>
        </w:rPr>
        <w:t xml:space="preserve"> приложения </w:t>
      </w:r>
      <w:r>
        <w:t>(</w:t>
      </w:r>
      <w:r>
        <w:rPr>
          <w:spacing w:val="1"/>
        </w:rPr>
        <w:t>н</w:t>
      </w:r>
      <w:r>
        <w:t>е</w:t>
      </w:r>
      <w:r>
        <w:rPr>
          <w:spacing w:val="2"/>
        </w:rPr>
        <w:t xml:space="preserve"> </w:t>
      </w:r>
      <w:r>
        <w:rPr>
          <w:spacing w:val="1"/>
        </w:rPr>
        <w:t>м</w:t>
      </w:r>
      <w:r>
        <w:rPr>
          <w:spacing w:val="-4"/>
        </w:rPr>
        <w:t>е</w:t>
      </w:r>
      <w:r>
        <w:t>нее 3</w:t>
      </w:r>
      <w:r>
        <w:rPr>
          <w:spacing w:val="3"/>
        </w:rPr>
        <w:t xml:space="preserve"> </w:t>
      </w:r>
      <w:r>
        <w:t>ч</w:t>
      </w:r>
      <w:r>
        <w:rPr>
          <w:spacing w:val="-1"/>
        </w:rPr>
        <w:t>е</w:t>
      </w:r>
      <w:r>
        <w:rPr>
          <w:spacing w:val="-4"/>
        </w:rPr>
        <w:t>л</w:t>
      </w:r>
      <w:r>
        <w:rPr>
          <w:spacing w:val="3"/>
        </w:rPr>
        <w:t>о</w:t>
      </w:r>
      <w:r>
        <w:rPr>
          <w:spacing w:val="2"/>
        </w:rPr>
        <w:t>в</w:t>
      </w:r>
      <w:r>
        <w:rPr>
          <w:spacing w:val="-5"/>
        </w:rPr>
        <w:t>е</w:t>
      </w:r>
      <w:r>
        <w:rPr>
          <w:spacing w:val="-1"/>
        </w:rPr>
        <w:t>к</w:t>
      </w:r>
      <w:r>
        <w:rPr>
          <w:spacing w:val="1"/>
        </w:rPr>
        <w:t>)</w:t>
      </w:r>
      <w:r>
        <w:t>;</w:t>
      </w:r>
    </w:p>
    <w:p w:rsidR="00EF37F8" w:rsidRDefault="00317CD0">
      <w:pPr>
        <w:widowControl w:val="0"/>
        <w:spacing w:line="358" w:lineRule="auto"/>
        <w:ind w:right="92"/>
        <w:rPr>
          <w:spacing w:val="-1"/>
        </w:rPr>
      </w:pPr>
      <w:r>
        <w:rPr>
          <w:spacing w:val="-1"/>
        </w:rPr>
        <w:t>Один и тот же специалист может совмещать несколько типов(ролей) администраторов.</w:t>
      </w:r>
    </w:p>
    <w:p w:rsidR="00EF37F8" w:rsidRDefault="00317CD0">
      <w:pPr>
        <w:widowControl w:val="0"/>
        <w:spacing w:line="358" w:lineRule="auto"/>
        <w:ind w:right="92"/>
        <w:rPr>
          <w:spacing w:val="-1"/>
        </w:rPr>
      </w:pPr>
      <w:r>
        <w:rPr>
          <w:spacing w:val="-1"/>
        </w:rPr>
        <w:t>Системные Администраторы должны обладать следующими навыками:</w:t>
      </w:r>
    </w:p>
    <w:p w:rsidR="00EF37F8" w:rsidRDefault="00317CD0" w:rsidP="002B1420">
      <w:pPr>
        <w:pStyle w:val="12"/>
        <w:numPr>
          <w:ilvl w:val="1"/>
          <w:numId w:val="44"/>
        </w:numPr>
      </w:pPr>
      <w:r>
        <w:t>админ</w:t>
      </w:r>
      <w:r>
        <w:rPr>
          <w:spacing w:val="-1"/>
        </w:rPr>
        <w:t>и</w:t>
      </w:r>
      <w:r>
        <w:t>стр</w:t>
      </w:r>
      <w:r>
        <w:rPr>
          <w:spacing w:val="-1"/>
        </w:rPr>
        <w:t>и</w:t>
      </w:r>
      <w:r>
        <w:t>р</w:t>
      </w:r>
      <w:r>
        <w:rPr>
          <w:spacing w:val="-1"/>
        </w:rPr>
        <w:t>ов</w:t>
      </w:r>
      <w:r>
        <w:t>ан</w:t>
      </w:r>
      <w:r>
        <w:rPr>
          <w:spacing w:val="-1"/>
        </w:rPr>
        <w:t>и</w:t>
      </w:r>
      <w:r>
        <w:t xml:space="preserve">я ОС </w:t>
      </w:r>
      <w:r>
        <w:rPr>
          <w:spacing w:val="-1"/>
        </w:rPr>
        <w:t>L</w:t>
      </w:r>
      <w:r>
        <w:t>in</w:t>
      </w:r>
      <w:r>
        <w:rPr>
          <w:spacing w:val="-1"/>
        </w:rPr>
        <w:t>u</w:t>
      </w:r>
      <w:r>
        <w:t>x</w:t>
      </w:r>
      <w:r>
        <w:rPr>
          <w:spacing w:val="-1"/>
        </w:rPr>
        <w:t xml:space="preserve"> </w:t>
      </w:r>
      <w:r>
        <w:t>–</w:t>
      </w:r>
      <w:r>
        <w:rPr>
          <w:spacing w:val="-1"/>
        </w:rPr>
        <w:t xml:space="preserve"> </w:t>
      </w:r>
      <w:r>
        <w:t>в</w:t>
      </w:r>
      <w:r>
        <w:rPr>
          <w:spacing w:val="-1"/>
        </w:rPr>
        <w:t xml:space="preserve"> </w:t>
      </w:r>
      <w:r>
        <w:t>ра</w:t>
      </w:r>
      <w:r>
        <w:rPr>
          <w:spacing w:val="-1"/>
        </w:rPr>
        <w:t>м</w:t>
      </w:r>
      <w:r>
        <w:t>ках серт</w:t>
      </w:r>
      <w:r>
        <w:rPr>
          <w:spacing w:val="-1"/>
        </w:rPr>
        <w:t>и</w:t>
      </w:r>
      <w:r>
        <w:t>фи</w:t>
      </w:r>
      <w:r>
        <w:rPr>
          <w:spacing w:val="-1"/>
        </w:rPr>
        <w:t>ци</w:t>
      </w:r>
      <w:r>
        <w:t>ро</w:t>
      </w:r>
      <w:r>
        <w:rPr>
          <w:spacing w:val="-1"/>
        </w:rPr>
        <w:t>в</w:t>
      </w:r>
      <w:r>
        <w:t>ан</w:t>
      </w:r>
      <w:r>
        <w:rPr>
          <w:spacing w:val="-1"/>
        </w:rPr>
        <w:t>ны</w:t>
      </w:r>
      <w:r>
        <w:t>х курс</w:t>
      </w:r>
      <w:r>
        <w:rPr>
          <w:spacing w:val="-1"/>
        </w:rPr>
        <w:t>ов</w:t>
      </w:r>
      <w:r>
        <w:t>;</w:t>
      </w:r>
    </w:p>
    <w:p w:rsidR="00EF37F8" w:rsidRDefault="00317CD0" w:rsidP="002B1420">
      <w:pPr>
        <w:pStyle w:val="12"/>
        <w:numPr>
          <w:ilvl w:val="1"/>
          <w:numId w:val="44"/>
        </w:numPr>
      </w:pPr>
      <w:r>
        <w:t>администр</w:t>
      </w:r>
      <w:r>
        <w:rPr>
          <w:spacing w:val="-1"/>
        </w:rPr>
        <w:t>и</w:t>
      </w:r>
      <w:r>
        <w:t>р</w:t>
      </w:r>
      <w:r>
        <w:rPr>
          <w:spacing w:val="-1"/>
        </w:rPr>
        <w:t>ов</w:t>
      </w:r>
      <w:r>
        <w:t>ан</w:t>
      </w:r>
      <w:r>
        <w:rPr>
          <w:spacing w:val="-1"/>
        </w:rPr>
        <w:t>и</w:t>
      </w:r>
      <w:r>
        <w:t>я платф</w:t>
      </w:r>
      <w:r>
        <w:rPr>
          <w:spacing w:val="-1"/>
        </w:rPr>
        <w:t>о</w:t>
      </w:r>
      <w:r>
        <w:t>р</w:t>
      </w:r>
      <w:r>
        <w:rPr>
          <w:spacing w:val="-1"/>
        </w:rPr>
        <w:t>м</w:t>
      </w:r>
      <w:r>
        <w:t>ы виртуали</w:t>
      </w:r>
      <w:r>
        <w:rPr>
          <w:spacing w:val="-1"/>
        </w:rPr>
        <w:t>з</w:t>
      </w:r>
      <w:r>
        <w:t>ац</w:t>
      </w:r>
      <w:r>
        <w:rPr>
          <w:spacing w:val="-1"/>
        </w:rPr>
        <w:t>и</w:t>
      </w:r>
      <w:r>
        <w:t>и VMwa</w:t>
      </w:r>
      <w:r>
        <w:rPr>
          <w:spacing w:val="-1"/>
        </w:rPr>
        <w:t>r</w:t>
      </w:r>
      <w:r>
        <w:t>e в рамках серт</w:t>
      </w:r>
      <w:r>
        <w:rPr>
          <w:spacing w:val="-1"/>
        </w:rPr>
        <w:t>и</w:t>
      </w:r>
      <w:r>
        <w:t>фи</w:t>
      </w:r>
      <w:r>
        <w:rPr>
          <w:spacing w:val="-1"/>
        </w:rPr>
        <w:t>ци</w:t>
      </w:r>
      <w:r>
        <w:t>ро</w:t>
      </w:r>
      <w:r>
        <w:rPr>
          <w:spacing w:val="-1"/>
        </w:rPr>
        <w:t>в</w:t>
      </w:r>
      <w:r>
        <w:t>ан</w:t>
      </w:r>
      <w:r>
        <w:rPr>
          <w:spacing w:val="-1"/>
        </w:rPr>
        <w:t>ны</w:t>
      </w:r>
      <w:r>
        <w:t>х курс</w:t>
      </w:r>
      <w:r>
        <w:rPr>
          <w:spacing w:val="-1"/>
        </w:rPr>
        <w:t>ов</w:t>
      </w:r>
      <w:r>
        <w:t>;</w:t>
      </w:r>
    </w:p>
    <w:p w:rsidR="00EF37F8" w:rsidRDefault="00317CD0" w:rsidP="002B1420">
      <w:pPr>
        <w:pStyle w:val="12"/>
        <w:numPr>
          <w:ilvl w:val="1"/>
          <w:numId w:val="44"/>
        </w:numPr>
      </w:pPr>
      <w:r>
        <w:lastRenderedPageBreak/>
        <w:t>администр</w:t>
      </w:r>
      <w:r>
        <w:rPr>
          <w:spacing w:val="-1"/>
        </w:rPr>
        <w:t>и</w:t>
      </w:r>
      <w:r>
        <w:t>р</w:t>
      </w:r>
      <w:r>
        <w:rPr>
          <w:spacing w:val="-1"/>
        </w:rPr>
        <w:t>ов</w:t>
      </w:r>
      <w:r>
        <w:t>ан</w:t>
      </w:r>
      <w:r>
        <w:rPr>
          <w:spacing w:val="-1"/>
        </w:rPr>
        <w:t>и</w:t>
      </w:r>
      <w:r>
        <w:t>я</w:t>
      </w:r>
      <w:r>
        <w:tab/>
        <w:t>системы резер</w:t>
      </w:r>
      <w:r>
        <w:rPr>
          <w:spacing w:val="-1"/>
        </w:rPr>
        <w:t>в</w:t>
      </w:r>
      <w:r>
        <w:t xml:space="preserve">ного </w:t>
      </w:r>
      <w:r>
        <w:rPr>
          <w:spacing w:val="-1"/>
        </w:rPr>
        <w:t>ко</w:t>
      </w:r>
      <w:r>
        <w:t>пир</w:t>
      </w:r>
      <w:r>
        <w:rPr>
          <w:spacing w:val="-1"/>
        </w:rPr>
        <w:t>ов</w:t>
      </w:r>
      <w:r>
        <w:t>а</w:t>
      </w:r>
      <w:r>
        <w:rPr>
          <w:spacing w:val="-1"/>
        </w:rPr>
        <w:t>ни</w:t>
      </w:r>
      <w:r>
        <w:t>я в рамках серт</w:t>
      </w:r>
      <w:r>
        <w:rPr>
          <w:spacing w:val="-1"/>
        </w:rPr>
        <w:t>и</w:t>
      </w:r>
      <w:r>
        <w:t>фи</w:t>
      </w:r>
      <w:r>
        <w:rPr>
          <w:spacing w:val="-1"/>
        </w:rPr>
        <w:t>ци</w:t>
      </w:r>
      <w:r>
        <w:t>ро</w:t>
      </w:r>
      <w:r>
        <w:rPr>
          <w:spacing w:val="-1"/>
        </w:rPr>
        <w:t>в</w:t>
      </w:r>
      <w:r>
        <w:t>ан</w:t>
      </w:r>
      <w:r>
        <w:rPr>
          <w:spacing w:val="-1"/>
        </w:rPr>
        <w:t>ны</w:t>
      </w:r>
      <w:r>
        <w:t>х курс</w:t>
      </w:r>
      <w:r>
        <w:rPr>
          <w:spacing w:val="-1"/>
        </w:rPr>
        <w:t>ов</w:t>
      </w:r>
      <w:r>
        <w:t>.</w:t>
      </w:r>
    </w:p>
    <w:p w:rsidR="00EF37F8" w:rsidRDefault="00317CD0" w:rsidP="002B1420">
      <w:pPr>
        <w:pStyle w:val="12"/>
        <w:numPr>
          <w:ilvl w:val="1"/>
          <w:numId w:val="44"/>
        </w:numPr>
      </w:pPr>
      <w:r>
        <w:t>работы с инструментами контейнеризации и оркестрации (</w:t>
      </w:r>
      <w:r>
        <w:rPr>
          <w:lang w:val="en-US"/>
        </w:rPr>
        <w:t>Kubernetes</w:t>
      </w:r>
      <w:r>
        <w:t>,</w:t>
      </w:r>
      <w:r>
        <w:rPr>
          <w:lang w:val="en-US"/>
        </w:rPr>
        <w:t>Doker</w:t>
      </w:r>
      <w:r>
        <w:t>)</w:t>
      </w:r>
    </w:p>
    <w:p w:rsidR="00EF37F8" w:rsidRDefault="00317CD0">
      <w:pPr>
        <w:widowControl w:val="0"/>
        <w:spacing w:line="358" w:lineRule="auto"/>
        <w:ind w:right="92"/>
        <w:rPr>
          <w:spacing w:val="-1"/>
        </w:rPr>
      </w:pPr>
      <w:r>
        <w:rPr>
          <w:spacing w:val="-1"/>
        </w:rPr>
        <w:t>Администраторы БД (PostgreSQL) должны обладать следующими навыками:</w:t>
      </w:r>
    </w:p>
    <w:p w:rsidR="00EF37F8" w:rsidRDefault="00317CD0" w:rsidP="002B1420">
      <w:pPr>
        <w:pStyle w:val="12"/>
        <w:numPr>
          <w:ilvl w:val="1"/>
          <w:numId w:val="38"/>
        </w:numPr>
      </w:pPr>
      <w:r>
        <w:rPr>
          <w:rFonts w:ascii="Symbol" w:hAnsi="Symbol"/>
        </w:rPr>
        <w:t></w:t>
      </w:r>
      <w:r>
        <w:t>ад</w:t>
      </w:r>
      <w:r>
        <w:rPr>
          <w:spacing w:val="-1"/>
        </w:rPr>
        <w:t>мини</w:t>
      </w:r>
      <w:r>
        <w:t>стр</w:t>
      </w:r>
      <w:r>
        <w:rPr>
          <w:spacing w:val="-1"/>
        </w:rPr>
        <w:t>и</w:t>
      </w:r>
      <w:r>
        <w:t>р</w:t>
      </w:r>
      <w:r>
        <w:rPr>
          <w:spacing w:val="-1"/>
        </w:rPr>
        <w:t>ов</w:t>
      </w:r>
      <w:r>
        <w:t>ан</w:t>
      </w:r>
      <w:r>
        <w:rPr>
          <w:spacing w:val="-1"/>
        </w:rPr>
        <w:t>и</w:t>
      </w:r>
      <w:r>
        <w:t xml:space="preserve">я </w:t>
      </w:r>
      <w:r>
        <w:rPr>
          <w:lang w:val="en-US"/>
        </w:rPr>
        <w:t>PostgreSQL</w:t>
      </w:r>
      <w:r>
        <w:rPr>
          <w:spacing w:val="-1"/>
        </w:rPr>
        <w:t xml:space="preserve"> </w:t>
      </w:r>
      <w:r>
        <w:t>–</w:t>
      </w:r>
      <w:r>
        <w:rPr>
          <w:spacing w:val="-1"/>
        </w:rPr>
        <w:t xml:space="preserve"> </w:t>
      </w:r>
      <w:r>
        <w:t>в рамках серт</w:t>
      </w:r>
      <w:r>
        <w:rPr>
          <w:spacing w:val="-1"/>
        </w:rPr>
        <w:t>и</w:t>
      </w:r>
      <w:r>
        <w:t>фи</w:t>
      </w:r>
      <w:r>
        <w:rPr>
          <w:spacing w:val="-1"/>
        </w:rPr>
        <w:t>ци</w:t>
      </w:r>
      <w:r>
        <w:t>р</w:t>
      </w:r>
      <w:r>
        <w:rPr>
          <w:spacing w:val="-1"/>
        </w:rPr>
        <w:t>ов</w:t>
      </w:r>
      <w:r>
        <w:t>а</w:t>
      </w:r>
      <w:r>
        <w:rPr>
          <w:spacing w:val="-1"/>
        </w:rPr>
        <w:t>н</w:t>
      </w:r>
      <w:r>
        <w:t>н</w:t>
      </w:r>
      <w:r>
        <w:rPr>
          <w:spacing w:val="-1"/>
        </w:rPr>
        <w:t>ы</w:t>
      </w:r>
      <w:r>
        <w:t xml:space="preserve">х </w:t>
      </w:r>
      <w:r>
        <w:rPr>
          <w:spacing w:val="-1"/>
        </w:rPr>
        <w:t>к</w:t>
      </w:r>
      <w:r>
        <w:t>урс</w:t>
      </w:r>
      <w:r>
        <w:rPr>
          <w:spacing w:val="-1"/>
        </w:rPr>
        <w:t>ов;</w:t>
      </w:r>
    </w:p>
    <w:p w:rsidR="00EF37F8" w:rsidRDefault="00317CD0" w:rsidP="002B1420">
      <w:pPr>
        <w:pStyle w:val="12"/>
        <w:numPr>
          <w:ilvl w:val="1"/>
          <w:numId w:val="38"/>
        </w:numPr>
      </w:pPr>
      <w:r>
        <w:rPr>
          <w:rFonts w:ascii="Symbol" w:hAnsi="Symbol"/>
          <w:spacing w:val="-50"/>
        </w:rPr>
        <w:t></w:t>
      </w:r>
      <w:r>
        <w:rPr>
          <w:spacing w:val="-2"/>
        </w:rPr>
        <w:t>д</w:t>
      </w:r>
      <w:r>
        <w:t>иа</w:t>
      </w:r>
      <w:r>
        <w:rPr>
          <w:spacing w:val="2"/>
        </w:rPr>
        <w:t>г</w:t>
      </w:r>
      <w:r>
        <w:rPr>
          <w:spacing w:val="1"/>
        </w:rPr>
        <w:t>н</w:t>
      </w:r>
      <w:r>
        <w:rPr>
          <w:spacing w:val="4"/>
        </w:rPr>
        <w:t>о</w:t>
      </w:r>
      <w:r>
        <w:t>с</w:t>
      </w:r>
      <w:r>
        <w:rPr>
          <w:spacing w:val="-3"/>
        </w:rPr>
        <w:t>т</w:t>
      </w:r>
      <w:r>
        <w:t>и</w:t>
      </w:r>
      <w:r>
        <w:rPr>
          <w:spacing w:val="-1"/>
        </w:rPr>
        <w:t>к</w:t>
      </w:r>
      <w:r>
        <w:t>и</w:t>
      </w:r>
      <w:r>
        <w:rPr>
          <w:spacing w:val="-3"/>
        </w:rPr>
        <w:t xml:space="preserve"> </w:t>
      </w:r>
      <w:r>
        <w:t>п</w:t>
      </w:r>
      <w:r>
        <w:rPr>
          <w:spacing w:val="-4"/>
        </w:rPr>
        <w:t>р</w:t>
      </w:r>
      <w:r>
        <w:rPr>
          <w:spacing w:val="4"/>
        </w:rPr>
        <w:t>о</w:t>
      </w:r>
      <w:r>
        <w:rPr>
          <w:spacing w:val="1"/>
        </w:rPr>
        <w:t>и</w:t>
      </w:r>
      <w:r>
        <w:rPr>
          <w:spacing w:val="-3"/>
        </w:rPr>
        <w:t>зв</w:t>
      </w:r>
      <w:r>
        <w:rPr>
          <w:spacing w:val="4"/>
        </w:rPr>
        <w:t>о</w:t>
      </w:r>
      <w:r>
        <w:rPr>
          <w:spacing w:val="-1"/>
        </w:rPr>
        <w:t>д</w:t>
      </w:r>
      <w:r>
        <w:t>ител</w:t>
      </w:r>
      <w:r>
        <w:rPr>
          <w:spacing w:val="1"/>
        </w:rPr>
        <w:t>ь</w:t>
      </w:r>
      <w:r>
        <w:rPr>
          <w:spacing w:val="-3"/>
        </w:rPr>
        <w:t>н</w:t>
      </w:r>
      <w:r>
        <w:rPr>
          <w:spacing w:val="4"/>
        </w:rPr>
        <w:t>о</w:t>
      </w:r>
      <w:r>
        <w:t>сти</w:t>
      </w:r>
      <w:r>
        <w:rPr>
          <w:spacing w:val="-5"/>
        </w:rPr>
        <w:t xml:space="preserve"> </w:t>
      </w:r>
      <w:r>
        <w:rPr>
          <w:spacing w:val="-2"/>
        </w:rPr>
        <w:t>С</w:t>
      </w:r>
      <w:r>
        <w:rPr>
          <w:spacing w:val="-1"/>
        </w:rPr>
        <w:t>У</w:t>
      </w:r>
      <w:r>
        <w:t>БД</w:t>
      </w:r>
      <w:r>
        <w:rPr>
          <w:spacing w:val="2"/>
        </w:rPr>
        <w:t xml:space="preserve"> </w:t>
      </w:r>
      <w:r>
        <w:t>–</w:t>
      </w:r>
      <w:r>
        <w:rPr>
          <w:spacing w:val="-2"/>
        </w:rPr>
        <w:t xml:space="preserve"> </w:t>
      </w:r>
      <w:r>
        <w:t>в</w:t>
      </w:r>
      <w:r>
        <w:rPr>
          <w:spacing w:val="-5"/>
        </w:rPr>
        <w:t xml:space="preserve"> </w:t>
      </w:r>
      <w:r>
        <w:t>р</w:t>
      </w:r>
      <w:r>
        <w:rPr>
          <w:spacing w:val="-1"/>
        </w:rPr>
        <w:t>а</w:t>
      </w:r>
      <w:r>
        <w:rPr>
          <w:spacing w:val="-3"/>
        </w:rPr>
        <w:t>м</w:t>
      </w:r>
      <w:r>
        <w:rPr>
          <w:spacing w:val="-1"/>
        </w:rPr>
        <w:t>ка</w:t>
      </w:r>
      <w:r>
        <w:t>х</w:t>
      </w:r>
      <w:r>
        <w:rPr>
          <w:spacing w:val="-7"/>
        </w:rPr>
        <w:t xml:space="preserve"> </w:t>
      </w:r>
      <w:r>
        <w:rPr>
          <w:spacing w:val="-1"/>
        </w:rPr>
        <w:t>с</w:t>
      </w:r>
      <w:r>
        <w:t>ерт</w:t>
      </w:r>
      <w:r>
        <w:rPr>
          <w:spacing w:val="1"/>
        </w:rPr>
        <w:t>и</w:t>
      </w:r>
      <w:r>
        <w:rPr>
          <w:spacing w:val="-1"/>
        </w:rPr>
        <w:t>ф</w:t>
      </w:r>
      <w:r>
        <w:t>и</w:t>
      </w:r>
      <w:r>
        <w:rPr>
          <w:spacing w:val="1"/>
        </w:rPr>
        <w:t>ци</w:t>
      </w:r>
      <w:r>
        <w:t>р</w:t>
      </w:r>
      <w:r>
        <w:rPr>
          <w:spacing w:val="4"/>
        </w:rPr>
        <w:t>о</w:t>
      </w:r>
      <w:r>
        <w:rPr>
          <w:spacing w:val="2"/>
        </w:rPr>
        <w:t>в</w:t>
      </w:r>
      <w:r>
        <w:t>ан</w:t>
      </w:r>
      <w:r>
        <w:rPr>
          <w:spacing w:val="1"/>
        </w:rPr>
        <w:t>н</w:t>
      </w:r>
      <w:r>
        <w:rPr>
          <w:spacing w:val="2"/>
        </w:rPr>
        <w:t>ы</w:t>
      </w:r>
      <w:r>
        <w:t>х</w:t>
      </w:r>
      <w:r>
        <w:rPr>
          <w:spacing w:val="-6"/>
        </w:rPr>
        <w:t xml:space="preserve"> </w:t>
      </w:r>
      <w:r>
        <w:rPr>
          <w:spacing w:val="-1"/>
        </w:rPr>
        <w:t>к</w:t>
      </w:r>
      <w:r>
        <w:rPr>
          <w:spacing w:val="-7"/>
        </w:rPr>
        <w:t>у</w:t>
      </w:r>
      <w:r>
        <w:rPr>
          <w:spacing w:val="4"/>
        </w:rPr>
        <w:t>р</w:t>
      </w:r>
      <w:r>
        <w:t>с</w:t>
      </w:r>
      <w:r>
        <w:rPr>
          <w:spacing w:val="4"/>
        </w:rPr>
        <w:t>о</w:t>
      </w:r>
      <w:r>
        <w:rPr>
          <w:spacing w:val="1"/>
        </w:rPr>
        <w:t>в</w:t>
      </w:r>
      <w:r>
        <w:t>.</w:t>
      </w:r>
    </w:p>
    <w:p w:rsidR="00EF37F8" w:rsidRDefault="00317CD0">
      <w:pPr>
        <w:widowControl w:val="0"/>
        <w:spacing w:line="358" w:lineRule="auto"/>
        <w:ind w:right="92"/>
        <w:rPr>
          <w:spacing w:val="-1"/>
        </w:rPr>
      </w:pPr>
      <w:r>
        <w:rPr>
          <w:spacing w:val="-1"/>
        </w:rPr>
        <w:t xml:space="preserve">Администраторы </w:t>
      </w:r>
      <w:r>
        <w:rPr>
          <w:spacing w:val="-1"/>
          <w:lang w:val="en-US"/>
        </w:rPr>
        <w:t>c</w:t>
      </w:r>
      <w:r>
        <w:rPr>
          <w:spacing w:val="-1"/>
        </w:rPr>
        <w:t>ервера приложений должны обладать следующими навыками:</w:t>
      </w:r>
    </w:p>
    <w:p w:rsidR="00EF37F8" w:rsidRDefault="00317CD0" w:rsidP="002B1420">
      <w:pPr>
        <w:pStyle w:val="12"/>
        <w:numPr>
          <w:ilvl w:val="1"/>
          <w:numId w:val="38"/>
        </w:numPr>
      </w:pPr>
      <w:r>
        <w:t>администр</w:t>
      </w:r>
      <w:r>
        <w:rPr>
          <w:spacing w:val="-1"/>
        </w:rPr>
        <w:t>и</w:t>
      </w:r>
      <w:r>
        <w:t>р</w:t>
      </w:r>
      <w:r>
        <w:rPr>
          <w:spacing w:val="-1"/>
        </w:rPr>
        <w:t>ов</w:t>
      </w:r>
      <w:r>
        <w:t>ан</w:t>
      </w:r>
      <w:r>
        <w:rPr>
          <w:spacing w:val="-1"/>
        </w:rPr>
        <w:t>и</w:t>
      </w:r>
      <w:r>
        <w:t>я</w:t>
      </w:r>
      <w:r>
        <w:rPr>
          <w:spacing w:val="-1"/>
        </w:rPr>
        <w:t xml:space="preserve"> </w:t>
      </w:r>
      <w:r>
        <w:t xml:space="preserve">веб - серверов </w:t>
      </w:r>
      <w:r>
        <w:rPr>
          <w:lang w:val="en-US"/>
        </w:rPr>
        <w:t>Apache</w:t>
      </w:r>
      <w:r>
        <w:t>\</w:t>
      </w:r>
      <w:r>
        <w:rPr>
          <w:lang w:val="en-US"/>
        </w:rPr>
        <w:t>Nginx</w:t>
      </w:r>
      <w:r>
        <w:rPr>
          <w:spacing w:val="-1"/>
        </w:rPr>
        <w:t xml:space="preserve"> </w:t>
      </w:r>
      <w:r>
        <w:t>– в</w:t>
      </w:r>
      <w:r>
        <w:rPr>
          <w:spacing w:val="-1"/>
        </w:rPr>
        <w:t xml:space="preserve"> </w:t>
      </w:r>
      <w:r>
        <w:t>ра</w:t>
      </w:r>
      <w:r>
        <w:rPr>
          <w:spacing w:val="-1"/>
        </w:rPr>
        <w:t>м</w:t>
      </w:r>
      <w:r>
        <w:t>ках серт</w:t>
      </w:r>
      <w:r>
        <w:rPr>
          <w:spacing w:val="-1"/>
        </w:rPr>
        <w:t>и</w:t>
      </w:r>
      <w:r>
        <w:t>фи</w:t>
      </w:r>
      <w:r>
        <w:rPr>
          <w:spacing w:val="-1"/>
        </w:rPr>
        <w:t>ци</w:t>
      </w:r>
      <w:r>
        <w:t>ро</w:t>
      </w:r>
      <w:r>
        <w:rPr>
          <w:spacing w:val="-1"/>
        </w:rPr>
        <w:t>в</w:t>
      </w:r>
      <w:r>
        <w:t>ан</w:t>
      </w:r>
      <w:r>
        <w:rPr>
          <w:spacing w:val="-1"/>
        </w:rPr>
        <w:t>ны</w:t>
      </w:r>
      <w:r>
        <w:t>х ку</w:t>
      </w:r>
      <w:r>
        <w:rPr>
          <w:spacing w:val="-1"/>
        </w:rPr>
        <w:t>р</w:t>
      </w:r>
      <w:r>
        <w:t>с</w:t>
      </w:r>
      <w:r>
        <w:rPr>
          <w:spacing w:val="-1"/>
        </w:rPr>
        <w:t>ов</w:t>
      </w:r>
      <w:r>
        <w:t>.</w:t>
      </w:r>
    </w:p>
    <w:p w:rsidR="00EF37F8" w:rsidRDefault="00317CD0" w:rsidP="002B1420">
      <w:pPr>
        <w:pStyle w:val="12"/>
        <w:numPr>
          <w:ilvl w:val="1"/>
          <w:numId w:val="38"/>
        </w:numPr>
      </w:pPr>
      <w:r>
        <w:t xml:space="preserve">работы с  инструментами мониторинга (Grafana, </w:t>
      </w:r>
      <w:r>
        <w:rPr>
          <w:lang w:val="en-US"/>
        </w:rPr>
        <w:t>Prometheus</w:t>
      </w:r>
      <w:r>
        <w:t xml:space="preserve">, </w:t>
      </w:r>
      <w:r>
        <w:rPr>
          <w:lang w:val="en-US"/>
        </w:rPr>
        <w:t>Influx</w:t>
      </w:r>
      <w:r>
        <w:t xml:space="preserve">, </w:t>
      </w:r>
      <w:r>
        <w:rPr>
          <w:lang w:val="en-US"/>
        </w:rPr>
        <w:t>Sentry</w:t>
      </w:r>
      <w:r>
        <w:t>)</w:t>
      </w:r>
    </w:p>
    <w:p w:rsidR="00EF37F8" w:rsidRDefault="00317CD0" w:rsidP="002B1420">
      <w:pPr>
        <w:pStyle w:val="12"/>
        <w:numPr>
          <w:ilvl w:val="1"/>
          <w:numId w:val="38"/>
        </w:numPr>
      </w:pPr>
      <w:r>
        <w:t xml:space="preserve">работы с инструментами поиска, кэширования и хранилища </w:t>
      </w:r>
      <w:r>
        <w:rPr>
          <w:lang w:val="en-US"/>
        </w:rPr>
        <w:t>S</w:t>
      </w:r>
      <w:r>
        <w:t>3 (</w:t>
      </w:r>
      <w:r>
        <w:rPr>
          <w:lang w:val="en-US"/>
        </w:rPr>
        <w:t>Elastic</w:t>
      </w:r>
      <w:r>
        <w:t xml:space="preserve"> </w:t>
      </w:r>
      <w:r>
        <w:rPr>
          <w:lang w:val="en-US"/>
        </w:rPr>
        <w:t>Search</w:t>
      </w:r>
      <w:r>
        <w:t xml:space="preserve">, </w:t>
      </w:r>
      <w:r>
        <w:rPr>
          <w:lang w:val="en-US"/>
        </w:rPr>
        <w:t>Minio</w:t>
      </w:r>
      <w:r>
        <w:t xml:space="preserve">, </w:t>
      </w:r>
      <w:r>
        <w:rPr>
          <w:lang w:val="en-US"/>
        </w:rPr>
        <w:t>Redis</w:t>
      </w:r>
      <w:r>
        <w:t>)</w:t>
      </w:r>
    </w:p>
    <w:p w:rsidR="00EF37F8" w:rsidRDefault="00317CD0">
      <w:pPr>
        <w:widowControl w:val="0"/>
        <w:spacing w:line="358" w:lineRule="auto"/>
        <w:ind w:right="92"/>
        <w:rPr>
          <w:spacing w:val="-1"/>
        </w:rPr>
      </w:pPr>
      <w:r>
        <w:rPr>
          <w:spacing w:val="-1"/>
        </w:rPr>
        <w:t>Администраторы приложения должны обладать следующими навыками:</w:t>
      </w:r>
    </w:p>
    <w:p w:rsidR="00EF37F8" w:rsidRDefault="00317CD0" w:rsidP="002B1420">
      <w:pPr>
        <w:pStyle w:val="12"/>
        <w:numPr>
          <w:ilvl w:val="1"/>
          <w:numId w:val="38"/>
        </w:numPr>
      </w:pPr>
      <w:r>
        <w:t>работы в Системе на уровне пользователя</w:t>
      </w:r>
    </w:p>
    <w:p w:rsidR="00EF37F8" w:rsidRDefault="00317CD0" w:rsidP="002B1420">
      <w:pPr>
        <w:pStyle w:val="12"/>
        <w:numPr>
          <w:ilvl w:val="1"/>
          <w:numId w:val="38"/>
        </w:numPr>
      </w:pPr>
      <w:r>
        <w:t xml:space="preserve">работы в Системе на уровне администратора </w:t>
      </w:r>
    </w:p>
    <w:p w:rsidR="00EF37F8" w:rsidRDefault="00317CD0" w:rsidP="002B1420">
      <w:pPr>
        <w:pStyle w:val="12"/>
        <w:numPr>
          <w:ilvl w:val="1"/>
          <w:numId w:val="38"/>
        </w:numPr>
      </w:pPr>
      <w:r>
        <w:t>знания функциональных и технических возможностей Системы</w:t>
      </w:r>
    </w:p>
    <w:p w:rsidR="00EF37F8" w:rsidRDefault="00317CD0" w:rsidP="002B1420">
      <w:pPr>
        <w:pStyle w:val="12"/>
        <w:numPr>
          <w:ilvl w:val="1"/>
          <w:numId w:val="38"/>
        </w:numPr>
      </w:pPr>
      <w:r>
        <w:t>анализа и решения инцидентов</w:t>
      </w:r>
    </w:p>
    <w:p w:rsidR="00EF37F8" w:rsidRDefault="00317CD0" w:rsidP="002B1420">
      <w:pPr>
        <w:pStyle w:val="10"/>
        <w:numPr>
          <w:ilvl w:val="0"/>
          <w:numId w:val="45"/>
        </w:numPr>
      </w:pPr>
      <w:bookmarkStart w:id="16" w:name="_Ref64439124"/>
      <w:bookmarkStart w:id="17" w:name="_Toc15"/>
      <w:r>
        <w:rPr>
          <w:rFonts w:eastAsia="Arial Unicode MS" w:cs="Arial Unicode MS"/>
        </w:rPr>
        <w:t>Разворачивание системы из преднастроенного образа виртуальной машины.</w:t>
      </w:r>
      <w:bookmarkEnd w:id="16"/>
      <w:bookmarkEnd w:id="17"/>
    </w:p>
    <w:p w:rsidR="00EF37F8" w:rsidRDefault="00317CD0">
      <w:r>
        <w:t xml:space="preserve">Поставка программного обеспечения </w:t>
      </w:r>
      <w:r w:rsidR="001B761F">
        <w:t xml:space="preserve">«Система развития кадрового потенциала РЕКОРД (импортонезависимая): Подбор» </w:t>
      </w:r>
      <w:r>
        <w:t xml:space="preserve"> для регистрации в реестре отечественно ПО производится в виде преднастроенного образа виртуальной машины «</w:t>
      </w:r>
      <w:r w:rsidR="000D12E4">
        <w:rPr>
          <w:lang w:val="en-US"/>
        </w:rPr>
        <w:t>Podbor</w:t>
      </w:r>
      <w:r w:rsidR="000D12E4" w:rsidRPr="000D12E4">
        <w:t>_</w:t>
      </w:r>
      <w:r w:rsidR="000D12E4">
        <w:rPr>
          <w:lang w:val="en-US"/>
        </w:rPr>
        <w:t>module</w:t>
      </w:r>
      <w:r w:rsidR="000D12E4" w:rsidRPr="000D12E4">
        <w:t>_</w:t>
      </w:r>
      <w:r w:rsidR="000D12E4" w:rsidRPr="000D12E4">
        <w:rPr>
          <w:lang w:val="en-US"/>
        </w:rPr>
        <w:t>RedOS</w:t>
      </w:r>
      <w:r w:rsidRPr="000D12E4">
        <w:t>».</w:t>
      </w:r>
    </w:p>
    <w:p w:rsidR="00EF37F8" w:rsidRDefault="00317CD0">
      <w:r>
        <w:t>Для запуска системы необходимо выполнить следующие шаги:</w:t>
      </w:r>
    </w:p>
    <w:p w:rsidR="00EF37F8" w:rsidRDefault="00317CD0" w:rsidP="002B1420">
      <w:pPr>
        <w:pStyle w:val="aa"/>
        <w:numPr>
          <w:ilvl w:val="0"/>
          <w:numId w:val="47"/>
        </w:numPr>
        <w:rPr>
          <w:sz w:val="24"/>
          <w:szCs w:val="24"/>
        </w:rPr>
      </w:pPr>
      <w:r>
        <w:rPr>
          <w:sz w:val="24"/>
          <w:szCs w:val="24"/>
        </w:rPr>
        <w:t xml:space="preserve">Установить виртуальную машину </w:t>
      </w:r>
      <w:r>
        <w:rPr>
          <w:sz w:val="24"/>
          <w:szCs w:val="24"/>
          <w:lang w:val="en-US"/>
        </w:rPr>
        <w:t>VirtualBox</w:t>
      </w:r>
    </w:p>
    <w:p w:rsidR="00EF37F8" w:rsidRDefault="00317CD0" w:rsidP="002B1420">
      <w:pPr>
        <w:pStyle w:val="aa"/>
        <w:numPr>
          <w:ilvl w:val="0"/>
          <w:numId w:val="47"/>
        </w:numPr>
        <w:rPr>
          <w:sz w:val="24"/>
          <w:szCs w:val="24"/>
        </w:rPr>
      </w:pPr>
      <w:r>
        <w:rPr>
          <w:sz w:val="24"/>
          <w:szCs w:val="24"/>
        </w:rPr>
        <w:t>Импортировать конфигурацию виртуальной машины</w:t>
      </w:r>
    </w:p>
    <w:p w:rsidR="00EF37F8" w:rsidRDefault="00317CD0" w:rsidP="002B1420">
      <w:pPr>
        <w:pStyle w:val="aa"/>
        <w:numPr>
          <w:ilvl w:val="0"/>
          <w:numId w:val="47"/>
        </w:numPr>
        <w:rPr>
          <w:sz w:val="24"/>
          <w:szCs w:val="24"/>
        </w:rPr>
      </w:pPr>
      <w:r>
        <w:rPr>
          <w:sz w:val="24"/>
          <w:szCs w:val="24"/>
        </w:rPr>
        <w:t>Запустить виртуальную машину</w:t>
      </w:r>
    </w:p>
    <w:p w:rsidR="00EF37F8" w:rsidRDefault="00317CD0" w:rsidP="002B1420">
      <w:pPr>
        <w:pStyle w:val="aa"/>
        <w:numPr>
          <w:ilvl w:val="0"/>
          <w:numId w:val="47"/>
        </w:numPr>
        <w:rPr>
          <w:sz w:val="24"/>
          <w:szCs w:val="24"/>
        </w:rPr>
      </w:pPr>
      <w:r>
        <w:rPr>
          <w:sz w:val="24"/>
          <w:szCs w:val="24"/>
        </w:rPr>
        <w:t>Получить адрес приложения</w:t>
      </w:r>
    </w:p>
    <w:p w:rsidR="00EF37F8" w:rsidRDefault="00317CD0" w:rsidP="002B1420">
      <w:pPr>
        <w:pStyle w:val="aa"/>
        <w:numPr>
          <w:ilvl w:val="0"/>
          <w:numId w:val="47"/>
        </w:numPr>
        <w:rPr>
          <w:sz w:val="24"/>
          <w:szCs w:val="24"/>
        </w:rPr>
      </w:pPr>
      <w:r>
        <w:rPr>
          <w:sz w:val="24"/>
          <w:szCs w:val="24"/>
        </w:rPr>
        <w:t>Выполнить вход в систему</w:t>
      </w:r>
    </w:p>
    <w:p w:rsidR="00EF37F8" w:rsidRDefault="00317CD0">
      <w:pPr>
        <w:pStyle w:val="2"/>
        <w:numPr>
          <w:ilvl w:val="1"/>
          <w:numId w:val="32"/>
        </w:numPr>
      </w:pPr>
      <w:bookmarkStart w:id="18" w:name="_Toc16"/>
      <w:r>
        <w:rPr>
          <w:rFonts w:eastAsia="Arial Unicode MS" w:cs="Arial Unicode MS"/>
        </w:rPr>
        <w:lastRenderedPageBreak/>
        <w:t>Установка виртуальную машины</w:t>
      </w:r>
      <w:bookmarkEnd w:id="18"/>
    </w:p>
    <w:p w:rsidR="00EF37F8" w:rsidRDefault="00317CD0">
      <w:r>
        <w:t>Для установки виртуальной машины необходимо:</w:t>
      </w:r>
    </w:p>
    <w:p w:rsidR="00EF37F8" w:rsidRDefault="00317CD0" w:rsidP="002B1420">
      <w:pPr>
        <w:pStyle w:val="aa"/>
        <w:numPr>
          <w:ilvl w:val="0"/>
          <w:numId w:val="47"/>
        </w:numPr>
        <w:rPr>
          <w:sz w:val="24"/>
          <w:szCs w:val="24"/>
        </w:rPr>
      </w:pPr>
      <w:r>
        <w:rPr>
          <w:sz w:val="24"/>
          <w:szCs w:val="24"/>
        </w:rPr>
        <w:t xml:space="preserve">скачать дистрибутив VirtualBox последней версии с официального сайта </w:t>
      </w:r>
      <w:hyperlink r:id="rId7" w:history="1">
        <w:r>
          <w:rPr>
            <w:rStyle w:val="Hyperlink0"/>
            <w:sz w:val="24"/>
            <w:szCs w:val="24"/>
          </w:rPr>
          <w:t>https://www.virtualbox.org/</w:t>
        </w:r>
      </w:hyperlink>
      <w:r>
        <w:rPr>
          <w:rStyle w:val="Hyperlink0"/>
          <w:sz w:val="24"/>
          <w:szCs w:val="24"/>
        </w:rPr>
        <w:t xml:space="preserve"> </w:t>
      </w:r>
    </w:p>
    <w:p w:rsidR="00EF37F8" w:rsidRDefault="00317CD0" w:rsidP="002B1420">
      <w:pPr>
        <w:pStyle w:val="aa"/>
        <w:numPr>
          <w:ilvl w:val="0"/>
          <w:numId w:val="47"/>
        </w:numPr>
        <w:rPr>
          <w:sz w:val="24"/>
          <w:szCs w:val="24"/>
        </w:rPr>
      </w:pPr>
      <w:r>
        <w:rPr>
          <w:rStyle w:val="Hyperlink0"/>
          <w:sz w:val="24"/>
          <w:szCs w:val="24"/>
        </w:rPr>
        <w:t>Выполнить установку согласно инструкции вендора.</w:t>
      </w:r>
    </w:p>
    <w:p w:rsidR="00EF37F8" w:rsidRDefault="00317CD0" w:rsidP="002B1420">
      <w:pPr>
        <w:pStyle w:val="2"/>
        <w:numPr>
          <w:ilvl w:val="1"/>
          <w:numId w:val="48"/>
        </w:numPr>
      </w:pPr>
      <w:bookmarkStart w:id="19" w:name="_Toc17"/>
      <w:r>
        <w:rPr>
          <w:rStyle w:val="Hyperlink0"/>
          <w:rFonts w:eastAsia="Arial Unicode MS" w:cs="Arial Unicode MS"/>
        </w:rPr>
        <w:t>Импорт конфигурации</w:t>
      </w:r>
      <w:bookmarkEnd w:id="19"/>
    </w:p>
    <w:p w:rsidR="00EF37F8" w:rsidRDefault="00317CD0">
      <w:r>
        <w:rPr>
          <w:rStyle w:val="Hyperlink0"/>
        </w:rPr>
        <w:t>Для импорта конфигурации необходимо:</w:t>
      </w:r>
    </w:p>
    <w:p w:rsidR="00EF37F8" w:rsidRDefault="00317CD0" w:rsidP="002B1420">
      <w:pPr>
        <w:pStyle w:val="aa"/>
        <w:numPr>
          <w:ilvl w:val="0"/>
          <w:numId w:val="47"/>
        </w:numPr>
        <w:rPr>
          <w:sz w:val="24"/>
          <w:szCs w:val="24"/>
        </w:rPr>
      </w:pPr>
      <w:r>
        <w:rPr>
          <w:rStyle w:val="Hyperlink0"/>
          <w:sz w:val="24"/>
          <w:szCs w:val="24"/>
        </w:rPr>
        <w:t>Запустить VirtualBox</w:t>
      </w:r>
    </w:p>
    <w:p w:rsidR="00EF37F8" w:rsidRDefault="00317CD0" w:rsidP="002B1420">
      <w:pPr>
        <w:pStyle w:val="aa"/>
        <w:numPr>
          <w:ilvl w:val="0"/>
          <w:numId w:val="47"/>
        </w:numPr>
        <w:rPr>
          <w:b/>
          <w:bCs/>
          <w:sz w:val="24"/>
          <w:szCs w:val="24"/>
        </w:rPr>
      </w:pPr>
      <w:r>
        <w:rPr>
          <w:rStyle w:val="ab"/>
          <w:sz w:val="24"/>
          <w:szCs w:val="24"/>
        </w:rPr>
        <w:t xml:space="preserve">В меню </w:t>
      </w:r>
      <w:r>
        <w:rPr>
          <w:rStyle w:val="Hyperlink0"/>
          <w:b/>
          <w:bCs/>
          <w:sz w:val="24"/>
          <w:szCs w:val="24"/>
        </w:rPr>
        <w:t>Файл</w:t>
      </w:r>
      <w:r>
        <w:rPr>
          <w:rStyle w:val="ab"/>
          <w:sz w:val="24"/>
          <w:szCs w:val="24"/>
        </w:rPr>
        <w:t xml:space="preserve"> выбрать </w:t>
      </w:r>
      <w:r>
        <w:rPr>
          <w:rStyle w:val="Hyperlink0"/>
          <w:b/>
          <w:bCs/>
          <w:sz w:val="24"/>
          <w:szCs w:val="24"/>
        </w:rPr>
        <w:t xml:space="preserve">Импорт конфигурации </w:t>
      </w:r>
      <w:r>
        <w:rPr>
          <w:rStyle w:val="ab"/>
          <w:sz w:val="24"/>
          <w:szCs w:val="24"/>
        </w:rPr>
        <w:t>(Рисунок 1)</w:t>
      </w:r>
    </w:p>
    <w:p w:rsidR="00EF37F8" w:rsidRDefault="00317CD0">
      <w:pPr>
        <w:jc w:val="center"/>
      </w:pPr>
      <w:r>
        <w:rPr>
          <w:rStyle w:val="Hyperlink0"/>
          <w:noProof/>
        </w:rPr>
        <w:drawing>
          <wp:inline distT="0" distB="0" distL="0" distR="0" wp14:anchorId="013E7CE9" wp14:editId="554AB19D">
            <wp:extent cx="4609668" cy="2600325"/>
            <wp:effectExtent l="0" t="0" r="0" b="0"/>
            <wp:docPr id="1073741826"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6" name="Рисунок 2" descr="Рисунок 2"/>
                    <pic:cNvPicPr>
                      <a:picLocks noChangeAspect="1"/>
                    </pic:cNvPicPr>
                  </pic:nvPicPr>
                  <pic:blipFill>
                    <a:blip r:embed="rId8">
                      <a:extLst/>
                    </a:blip>
                    <a:srcRect l="30625" t="17388" r="19347" b="32441"/>
                    <a:stretch>
                      <a:fillRect/>
                    </a:stretch>
                  </pic:blipFill>
                  <pic:spPr>
                    <a:xfrm>
                      <a:off x="0" y="0"/>
                      <a:ext cx="4609668" cy="2600325"/>
                    </a:xfrm>
                    <a:prstGeom prst="rect">
                      <a:avLst/>
                    </a:prstGeom>
                    <a:ln w="12700" cap="flat">
                      <a:noFill/>
                      <a:miter lim="400000"/>
                    </a:ln>
                    <a:effectLst/>
                  </pic:spPr>
                </pic:pic>
              </a:graphicData>
            </a:graphic>
          </wp:inline>
        </w:drawing>
      </w:r>
    </w:p>
    <w:p w:rsidR="00EF37F8" w:rsidRDefault="00317CD0">
      <w:pPr>
        <w:jc w:val="center"/>
      </w:pPr>
      <w:r>
        <w:rPr>
          <w:rStyle w:val="Hyperlink0"/>
        </w:rPr>
        <w:t>Рисунок 1 –Импорт конфигурации</w:t>
      </w:r>
    </w:p>
    <w:p w:rsidR="00EF37F8" w:rsidRDefault="00317CD0" w:rsidP="002B1420">
      <w:pPr>
        <w:pStyle w:val="aa"/>
        <w:numPr>
          <w:ilvl w:val="0"/>
          <w:numId w:val="47"/>
        </w:numPr>
        <w:rPr>
          <w:sz w:val="24"/>
          <w:szCs w:val="24"/>
        </w:rPr>
      </w:pPr>
      <w:r>
        <w:rPr>
          <w:rStyle w:val="Hyperlink0"/>
          <w:sz w:val="24"/>
          <w:szCs w:val="24"/>
        </w:rPr>
        <w:t xml:space="preserve">В поле </w:t>
      </w:r>
      <w:r>
        <w:rPr>
          <w:rStyle w:val="ab"/>
          <w:b/>
          <w:bCs/>
          <w:sz w:val="24"/>
          <w:szCs w:val="24"/>
        </w:rPr>
        <w:t>Файл</w:t>
      </w:r>
      <w:r>
        <w:rPr>
          <w:rStyle w:val="Hyperlink0"/>
          <w:sz w:val="24"/>
          <w:szCs w:val="24"/>
        </w:rPr>
        <w:t xml:space="preserve"> выбрать поставленный образ с конфигурацией (Рисунок 2)</w:t>
      </w:r>
    </w:p>
    <w:p w:rsidR="00EF37F8" w:rsidRDefault="00317CD0">
      <w:pPr>
        <w:jc w:val="center"/>
      </w:pPr>
      <w:r>
        <w:rPr>
          <w:rStyle w:val="Hyperlink0"/>
          <w:noProof/>
        </w:rPr>
        <w:lastRenderedPageBreak/>
        <w:drawing>
          <wp:inline distT="0" distB="0" distL="0" distR="0" wp14:anchorId="2D8CAC01" wp14:editId="08AF6ABF">
            <wp:extent cx="4381500" cy="3869378"/>
            <wp:effectExtent l="0" t="0" r="0" b="0"/>
            <wp:docPr id="107374182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7" name="Рисунок 3" descr="Рисунок 3"/>
                    <pic:cNvPicPr>
                      <a:picLocks noChangeAspect="1"/>
                    </pic:cNvPicPr>
                  </pic:nvPicPr>
                  <pic:blipFill>
                    <a:blip r:embed="rId9">
                      <a:extLst/>
                    </a:blip>
                    <a:srcRect l="32549" t="9407" r="18065" b="13056"/>
                    <a:stretch>
                      <a:fillRect/>
                    </a:stretch>
                  </pic:blipFill>
                  <pic:spPr>
                    <a:xfrm>
                      <a:off x="0" y="0"/>
                      <a:ext cx="4381500" cy="3869378"/>
                    </a:xfrm>
                    <a:prstGeom prst="rect">
                      <a:avLst/>
                    </a:prstGeom>
                    <a:ln w="12700" cap="flat">
                      <a:noFill/>
                      <a:miter lim="400000"/>
                    </a:ln>
                    <a:effectLst/>
                  </pic:spPr>
                </pic:pic>
              </a:graphicData>
            </a:graphic>
          </wp:inline>
        </w:drawing>
      </w:r>
    </w:p>
    <w:p w:rsidR="00EF37F8" w:rsidRDefault="00317CD0">
      <w:pPr>
        <w:jc w:val="center"/>
      </w:pPr>
      <w:r>
        <w:rPr>
          <w:rStyle w:val="Hyperlink0"/>
        </w:rPr>
        <w:t>Рисунок 2 – Выбор образа</w:t>
      </w:r>
    </w:p>
    <w:p w:rsidR="00EF37F8" w:rsidRDefault="00317CD0" w:rsidP="002B1420">
      <w:pPr>
        <w:pStyle w:val="aa"/>
        <w:numPr>
          <w:ilvl w:val="0"/>
          <w:numId w:val="47"/>
        </w:numPr>
        <w:rPr>
          <w:sz w:val="24"/>
          <w:szCs w:val="24"/>
        </w:rPr>
      </w:pPr>
      <w:r>
        <w:rPr>
          <w:rStyle w:val="Hyperlink0"/>
          <w:sz w:val="24"/>
          <w:szCs w:val="24"/>
        </w:rPr>
        <w:t>Дождаться окончания импорта конфигурации (Рисунок 3)</w:t>
      </w:r>
    </w:p>
    <w:p w:rsidR="00EF37F8" w:rsidRDefault="00317CD0">
      <w:pPr>
        <w:jc w:val="center"/>
      </w:pPr>
      <w:r>
        <w:rPr>
          <w:rStyle w:val="Hyperlink0"/>
          <w:noProof/>
        </w:rPr>
        <w:drawing>
          <wp:inline distT="0" distB="0" distL="0" distR="0" wp14:anchorId="4C9EE6B2" wp14:editId="0705152E">
            <wp:extent cx="4495801" cy="3759287"/>
            <wp:effectExtent l="0" t="0" r="0" b="0"/>
            <wp:docPr id="1073741828"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28" name="Рисунок 4" descr="Рисунок 4"/>
                    <pic:cNvPicPr>
                      <a:picLocks noChangeAspect="1"/>
                    </pic:cNvPicPr>
                  </pic:nvPicPr>
                  <pic:blipFill>
                    <a:blip r:embed="rId10">
                      <a:extLst/>
                    </a:blip>
                    <a:srcRect l="32229" t="10262" r="20791" b="19896"/>
                    <a:stretch>
                      <a:fillRect/>
                    </a:stretch>
                  </pic:blipFill>
                  <pic:spPr>
                    <a:xfrm>
                      <a:off x="0" y="0"/>
                      <a:ext cx="4495801" cy="3759287"/>
                    </a:xfrm>
                    <a:prstGeom prst="rect">
                      <a:avLst/>
                    </a:prstGeom>
                    <a:ln w="12700" cap="flat">
                      <a:noFill/>
                      <a:miter lim="400000"/>
                    </a:ln>
                    <a:effectLst/>
                  </pic:spPr>
                </pic:pic>
              </a:graphicData>
            </a:graphic>
          </wp:inline>
        </w:drawing>
      </w:r>
    </w:p>
    <w:p w:rsidR="00EF37F8" w:rsidRDefault="00317CD0">
      <w:pPr>
        <w:jc w:val="center"/>
      </w:pPr>
      <w:r>
        <w:rPr>
          <w:rStyle w:val="Hyperlink0"/>
        </w:rPr>
        <w:t>Рисунок 3 – Загрузка конфигурации</w:t>
      </w:r>
    </w:p>
    <w:p w:rsidR="00EF37F8" w:rsidRDefault="00317CD0" w:rsidP="002B1420">
      <w:pPr>
        <w:pStyle w:val="2"/>
        <w:numPr>
          <w:ilvl w:val="1"/>
          <w:numId w:val="49"/>
        </w:numPr>
      </w:pPr>
      <w:bookmarkStart w:id="20" w:name="_Toc18"/>
      <w:r>
        <w:rPr>
          <w:rStyle w:val="Hyperlink0"/>
          <w:rFonts w:eastAsia="Arial Unicode MS" w:cs="Arial Unicode MS"/>
        </w:rPr>
        <w:lastRenderedPageBreak/>
        <w:t>Запуск виртуальной машины</w:t>
      </w:r>
      <w:bookmarkEnd w:id="20"/>
    </w:p>
    <w:p w:rsidR="00EF37F8" w:rsidRDefault="00317CD0" w:rsidP="002B1420">
      <w:pPr>
        <w:pStyle w:val="aa"/>
        <w:numPr>
          <w:ilvl w:val="0"/>
          <w:numId w:val="47"/>
        </w:numPr>
        <w:rPr>
          <w:sz w:val="24"/>
          <w:szCs w:val="24"/>
        </w:rPr>
      </w:pPr>
      <w:r>
        <w:rPr>
          <w:rStyle w:val="Hyperlink0"/>
          <w:sz w:val="24"/>
          <w:szCs w:val="24"/>
        </w:rPr>
        <w:t xml:space="preserve">Правой кнопкой мыши вызвать контекстное меню для импортированной конфигурации. </w:t>
      </w:r>
    </w:p>
    <w:p w:rsidR="00EF37F8" w:rsidRDefault="00317CD0" w:rsidP="002B1420">
      <w:pPr>
        <w:pStyle w:val="aa"/>
        <w:numPr>
          <w:ilvl w:val="0"/>
          <w:numId w:val="47"/>
        </w:numPr>
        <w:rPr>
          <w:sz w:val="24"/>
          <w:szCs w:val="24"/>
        </w:rPr>
      </w:pPr>
      <w:r>
        <w:rPr>
          <w:rStyle w:val="Hyperlink0"/>
          <w:sz w:val="24"/>
          <w:szCs w:val="24"/>
        </w:rPr>
        <w:t xml:space="preserve">В открывшемся меню выбрать </w:t>
      </w:r>
      <w:r>
        <w:rPr>
          <w:rStyle w:val="ab"/>
          <w:b/>
          <w:bCs/>
          <w:sz w:val="24"/>
          <w:szCs w:val="24"/>
        </w:rPr>
        <w:t>Запустить</w:t>
      </w:r>
      <w:r>
        <w:rPr>
          <w:rStyle w:val="Hyperlink0"/>
          <w:sz w:val="24"/>
          <w:szCs w:val="24"/>
        </w:rPr>
        <w:t xml:space="preserve"> (Рисунок 4)</w:t>
      </w:r>
    </w:p>
    <w:p w:rsidR="00EF37F8" w:rsidRDefault="00317CD0">
      <w:pPr>
        <w:jc w:val="center"/>
      </w:pPr>
      <w:r>
        <w:rPr>
          <w:rStyle w:val="Hyperlink0"/>
          <w:noProof/>
        </w:rPr>
        <w:drawing>
          <wp:inline distT="0" distB="0" distL="0" distR="0" wp14:anchorId="690A495E" wp14:editId="4AAD9C2D">
            <wp:extent cx="4468517" cy="2543176"/>
            <wp:effectExtent l="0" t="0" r="0" b="0"/>
            <wp:docPr id="1073741829" name="officeArt object" descr="Рисунок 6"/>
            <wp:cNvGraphicFramePr/>
            <a:graphic xmlns:a="http://schemas.openxmlformats.org/drawingml/2006/main">
              <a:graphicData uri="http://schemas.openxmlformats.org/drawingml/2006/picture">
                <pic:pic xmlns:pic="http://schemas.openxmlformats.org/drawingml/2006/picture">
                  <pic:nvPicPr>
                    <pic:cNvPr id="1073741829" name="Рисунок 6" descr="Рисунок 6"/>
                    <pic:cNvPicPr>
                      <a:picLocks noChangeAspect="1"/>
                    </pic:cNvPicPr>
                  </pic:nvPicPr>
                  <pic:blipFill>
                    <a:blip r:embed="rId11">
                      <a:extLst/>
                    </a:blip>
                    <a:srcRect l="30785" t="17674" r="19348" b="31870"/>
                    <a:stretch>
                      <a:fillRect/>
                    </a:stretch>
                  </pic:blipFill>
                  <pic:spPr>
                    <a:xfrm>
                      <a:off x="0" y="0"/>
                      <a:ext cx="4468517" cy="2543176"/>
                    </a:xfrm>
                    <a:prstGeom prst="rect">
                      <a:avLst/>
                    </a:prstGeom>
                    <a:ln w="12700" cap="flat">
                      <a:noFill/>
                      <a:miter lim="400000"/>
                    </a:ln>
                    <a:effectLst/>
                  </pic:spPr>
                </pic:pic>
              </a:graphicData>
            </a:graphic>
          </wp:inline>
        </w:drawing>
      </w:r>
    </w:p>
    <w:p w:rsidR="00EF37F8" w:rsidRDefault="00317CD0">
      <w:pPr>
        <w:jc w:val="center"/>
      </w:pPr>
      <w:r>
        <w:rPr>
          <w:rStyle w:val="Hyperlink0"/>
        </w:rPr>
        <w:t>Рисунок 4 – Запуск виртуально машины</w:t>
      </w:r>
    </w:p>
    <w:p w:rsidR="00EF37F8" w:rsidRDefault="00317CD0" w:rsidP="002B1420">
      <w:pPr>
        <w:pStyle w:val="aa"/>
        <w:numPr>
          <w:ilvl w:val="0"/>
          <w:numId w:val="47"/>
        </w:numPr>
        <w:rPr>
          <w:sz w:val="24"/>
          <w:szCs w:val="24"/>
        </w:rPr>
      </w:pPr>
      <w:r>
        <w:rPr>
          <w:rStyle w:val="Hyperlink0"/>
          <w:sz w:val="24"/>
          <w:szCs w:val="24"/>
        </w:rPr>
        <w:t xml:space="preserve">В случае возникновении ошибки сетевого интерфейса необходимо нажать кнопку </w:t>
      </w:r>
      <w:r>
        <w:rPr>
          <w:rStyle w:val="ab"/>
          <w:b/>
          <w:bCs/>
          <w:sz w:val="24"/>
          <w:szCs w:val="24"/>
        </w:rPr>
        <w:t>Изменить настройки сети</w:t>
      </w:r>
      <w:r>
        <w:rPr>
          <w:rStyle w:val="Hyperlink0"/>
          <w:sz w:val="24"/>
          <w:szCs w:val="24"/>
        </w:rPr>
        <w:t xml:space="preserve"> (Рисунок 5) . В открывшемся окне нажать </w:t>
      </w:r>
      <w:r>
        <w:rPr>
          <w:rStyle w:val="ab"/>
          <w:b/>
          <w:bCs/>
          <w:sz w:val="24"/>
          <w:szCs w:val="24"/>
        </w:rPr>
        <w:t>ОК</w:t>
      </w:r>
      <w:r>
        <w:rPr>
          <w:rStyle w:val="Hyperlink0"/>
          <w:sz w:val="24"/>
          <w:szCs w:val="24"/>
        </w:rPr>
        <w:t>( Рисунок 6)</w:t>
      </w:r>
    </w:p>
    <w:p w:rsidR="00EF37F8" w:rsidRDefault="00317CD0">
      <w:pPr>
        <w:jc w:val="center"/>
      </w:pPr>
      <w:r>
        <w:rPr>
          <w:rStyle w:val="Hyperlink0"/>
          <w:noProof/>
        </w:rPr>
        <w:drawing>
          <wp:inline distT="0" distB="0" distL="0" distR="0" wp14:anchorId="014D3BF3" wp14:editId="0B018557">
            <wp:extent cx="4629150" cy="3807850"/>
            <wp:effectExtent l="0" t="0" r="0" b="0"/>
            <wp:docPr id="1073741830"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30" name="Рисунок 8" descr="Рисунок 8"/>
                    <pic:cNvPicPr>
                      <a:picLocks noChangeAspect="1"/>
                    </pic:cNvPicPr>
                  </pic:nvPicPr>
                  <pic:blipFill>
                    <a:blip r:embed="rId12">
                      <a:extLst/>
                    </a:blip>
                    <a:srcRect l="66863" t="17104" b="34436"/>
                    <a:stretch>
                      <a:fillRect/>
                    </a:stretch>
                  </pic:blipFill>
                  <pic:spPr>
                    <a:xfrm>
                      <a:off x="0" y="0"/>
                      <a:ext cx="4629150" cy="3807850"/>
                    </a:xfrm>
                    <a:prstGeom prst="rect">
                      <a:avLst/>
                    </a:prstGeom>
                    <a:ln w="12700" cap="flat">
                      <a:noFill/>
                      <a:miter lim="400000"/>
                    </a:ln>
                    <a:effectLst/>
                  </pic:spPr>
                </pic:pic>
              </a:graphicData>
            </a:graphic>
          </wp:inline>
        </w:drawing>
      </w:r>
    </w:p>
    <w:p w:rsidR="00EF37F8" w:rsidRDefault="00317CD0">
      <w:pPr>
        <w:jc w:val="center"/>
      </w:pPr>
      <w:r>
        <w:rPr>
          <w:rStyle w:val="Hyperlink0"/>
        </w:rPr>
        <w:lastRenderedPageBreak/>
        <w:t>Рисунок 5 – Ошибка сетевого интерфейса</w:t>
      </w:r>
    </w:p>
    <w:p w:rsidR="00EF37F8" w:rsidRDefault="00317CD0">
      <w:pPr>
        <w:jc w:val="center"/>
      </w:pPr>
      <w:r>
        <w:rPr>
          <w:rStyle w:val="Hyperlink0"/>
          <w:noProof/>
        </w:rPr>
        <w:drawing>
          <wp:inline distT="0" distB="0" distL="0" distR="0" wp14:anchorId="54650697" wp14:editId="42BAA5BC">
            <wp:extent cx="4591050" cy="3476371"/>
            <wp:effectExtent l="0" t="0" r="0" b="0"/>
            <wp:docPr id="1073741831"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31" name="Рисунок 7" descr="Рисунок 7"/>
                    <pic:cNvPicPr>
                      <a:picLocks noChangeAspect="1"/>
                    </pic:cNvPicPr>
                  </pic:nvPicPr>
                  <pic:blipFill>
                    <a:blip r:embed="rId13">
                      <a:extLst/>
                    </a:blip>
                    <a:srcRect l="62510" t="18244" r="1068" b="32725"/>
                    <a:stretch>
                      <a:fillRect/>
                    </a:stretch>
                  </pic:blipFill>
                  <pic:spPr>
                    <a:xfrm>
                      <a:off x="0" y="0"/>
                      <a:ext cx="4591050" cy="3476371"/>
                    </a:xfrm>
                    <a:prstGeom prst="rect">
                      <a:avLst/>
                    </a:prstGeom>
                    <a:ln w="12700" cap="flat">
                      <a:noFill/>
                      <a:miter lim="400000"/>
                    </a:ln>
                    <a:effectLst/>
                  </pic:spPr>
                </pic:pic>
              </a:graphicData>
            </a:graphic>
          </wp:inline>
        </w:drawing>
      </w:r>
    </w:p>
    <w:p w:rsidR="00EF37F8" w:rsidRDefault="00317CD0">
      <w:pPr>
        <w:jc w:val="center"/>
      </w:pPr>
      <w:r>
        <w:rPr>
          <w:rStyle w:val="Hyperlink0"/>
        </w:rPr>
        <w:t>Рисунок 6 – Изменение сетевого интерфейса</w:t>
      </w:r>
    </w:p>
    <w:p w:rsidR="00EF37F8" w:rsidRPr="000D12E4" w:rsidRDefault="00317CD0" w:rsidP="002B1420">
      <w:pPr>
        <w:pStyle w:val="aa"/>
        <w:numPr>
          <w:ilvl w:val="0"/>
          <w:numId w:val="47"/>
        </w:numPr>
        <w:rPr>
          <w:sz w:val="24"/>
          <w:szCs w:val="24"/>
        </w:rPr>
      </w:pPr>
      <w:r>
        <w:rPr>
          <w:rStyle w:val="ab"/>
          <w:sz w:val="24"/>
          <w:szCs w:val="24"/>
        </w:rPr>
        <w:t>При возн</w:t>
      </w:r>
      <w:r w:rsidRPr="000D12E4">
        <w:rPr>
          <w:rStyle w:val="ab"/>
          <w:sz w:val="24"/>
          <w:szCs w:val="24"/>
        </w:rPr>
        <w:t xml:space="preserve">икновении ошибки </w:t>
      </w:r>
      <w:r w:rsidRPr="000D12E4">
        <w:rPr>
          <w:rStyle w:val="ab"/>
          <w:sz w:val="24"/>
          <w:szCs w:val="24"/>
          <w:lang w:val="en-US"/>
        </w:rPr>
        <w:t>USB</w:t>
      </w:r>
      <w:r w:rsidRPr="000D12E4">
        <w:rPr>
          <w:rStyle w:val="ab"/>
          <w:sz w:val="24"/>
          <w:szCs w:val="24"/>
        </w:rPr>
        <w:t xml:space="preserve"> контроллера (Рисунок 7) необходимо отключить поддержку </w:t>
      </w:r>
      <w:r w:rsidRPr="000D12E4">
        <w:rPr>
          <w:rStyle w:val="ab"/>
          <w:sz w:val="24"/>
          <w:szCs w:val="24"/>
          <w:lang w:val="en-US"/>
        </w:rPr>
        <w:t>USB</w:t>
      </w:r>
      <w:r w:rsidRPr="000D12E4">
        <w:rPr>
          <w:rStyle w:val="ab"/>
          <w:sz w:val="24"/>
          <w:szCs w:val="24"/>
        </w:rPr>
        <w:t xml:space="preserve"> в настройках виртуальной машины (Рисунок 8)</w:t>
      </w:r>
    </w:p>
    <w:p w:rsidR="00EF37F8" w:rsidRPr="000D12E4" w:rsidRDefault="00317CD0">
      <w:pPr>
        <w:jc w:val="center"/>
      </w:pPr>
      <w:r w:rsidRPr="000D12E4">
        <w:rPr>
          <w:rStyle w:val="Hyperlink0"/>
          <w:noProof/>
        </w:rPr>
        <w:lastRenderedPageBreak/>
        <w:drawing>
          <wp:inline distT="0" distB="0" distL="0" distR="0" wp14:anchorId="0D74FB69" wp14:editId="5BDDA404">
            <wp:extent cx="3562083" cy="5734050"/>
            <wp:effectExtent l="0" t="0" r="0" b="0"/>
            <wp:docPr id="1073741832"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32" name="Рисунок 9" descr="Рисунок 9"/>
                    <pic:cNvPicPr>
                      <a:picLocks noChangeAspect="1"/>
                    </pic:cNvPicPr>
                  </pic:nvPicPr>
                  <pic:blipFill>
                    <a:blip r:embed="rId14">
                      <a:extLst/>
                    </a:blip>
                    <a:srcRect l="48905" t="23375" r="36344" b="34408"/>
                    <a:stretch>
                      <a:fillRect/>
                    </a:stretch>
                  </pic:blipFill>
                  <pic:spPr>
                    <a:xfrm>
                      <a:off x="0" y="0"/>
                      <a:ext cx="3562083" cy="5734050"/>
                    </a:xfrm>
                    <a:prstGeom prst="rect">
                      <a:avLst/>
                    </a:prstGeom>
                    <a:ln w="12700" cap="flat">
                      <a:noFill/>
                      <a:miter lim="400000"/>
                    </a:ln>
                    <a:effectLst/>
                  </pic:spPr>
                </pic:pic>
              </a:graphicData>
            </a:graphic>
          </wp:inline>
        </w:drawing>
      </w:r>
    </w:p>
    <w:p w:rsidR="00EF37F8" w:rsidRPr="000D12E4" w:rsidRDefault="00317CD0">
      <w:pPr>
        <w:jc w:val="center"/>
      </w:pPr>
      <w:r w:rsidRPr="000D12E4">
        <w:rPr>
          <w:rStyle w:val="ab"/>
        </w:rPr>
        <w:t xml:space="preserve">Рисунок 7 – Ошибка </w:t>
      </w:r>
      <w:r w:rsidRPr="000D12E4">
        <w:rPr>
          <w:rStyle w:val="ab"/>
          <w:lang w:val="en-US"/>
        </w:rPr>
        <w:t xml:space="preserve">USB </w:t>
      </w:r>
      <w:r w:rsidRPr="000D12E4">
        <w:rPr>
          <w:rStyle w:val="ab"/>
        </w:rPr>
        <w:t>контроллера</w:t>
      </w:r>
    </w:p>
    <w:p w:rsidR="00EF37F8" w:rsidRPr="000D12E4" w:rsidRDefault="00317CD0">
      <w:pPr>
        <w:jc w:val="center"/>
      </w:pPr>
      <w:r w:rsidRPr="000D12E4">
        <w:rPr>
          <w:rStyle w:val="Hyperlink0"/>
          <w:noProof/>
        </w:rPr>
        <w:drawing>
          <wp:inline distT="0" distB="0" distL="0" distR="0" wp14:anchorId="60EA021F" wp14:editId="0C6042D8">
            <wp:extent cx="3546086" cy="2647950"/>
            <wp:effectExtent l="0" t="0" r="0" b="0"/>
            <wp:docPr id="1073741833"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33" name="Рисунок 10" descr="Рисунок 10"/>
                    <pic:cNvPicPr>
                      <a:picLocks noChangeAspect="1"/>
                    </pic:cNvPicPr>
                  </pic:nvPicPr>
                  <pic:blipFill>
                    <a:blip r:embed="rId15">
                      <a:extLst/>
                    </a:blip>
                    <a:srcRect l="37360" t="18529" r="25922" b="32725"/>
                    <a:stretch>
                      <a:fillRect/>
                    </a:stretch>
                  </pic:blipFill>
                  <pic:spPr>
                    <a:xfrm>
                      <a:off x="0" y="0"/>
                      <a:ext cx="3546086" cy="2647950"/>
                    </a:xfrm>
                    <a:prstGeom prst="rect">
                      <a:avLst/>
                    </a:prstGeom>
                    <a:ln w="12700" cap="flat">
                      <a:noFill/>
                      <a:miter lim="400000"/>
                    </a:ln>
                    <a:effectLst/>
                  </pic:spPr>
                </pic:pic>
              </a:graphicData>
            </a:graphic>
          </wp:inline>
        </w:drawing>
      </w:r>
    </w:p>
    <w:p w:rsidR="00EF37F8" w:rsidRPr="000D12E4" w:rsidRDefault="00317CD0">
      <w:pPr>
        <w:jc w:val="center"/>
      </w:pPr>
      <w:r w:rsidRPr="000D12E4">
        <w:rPr>
          <w:rStyle w:val="ab"/>
        </w:rPr>
        <w:lastRenderedPageBreak/>
        <w:t xml:space="preserve">Рисунок 8 – Отключение </w:t>
      </w:r>
      <w:r w:rsidRPr="000D12E4">
        <w:rPr>
          <w:rStyle w:val="ab"/>
          <w:lang w:val="en-US"/>
        </w:rPr>
        <w:t xml:space="preserve">USB </w:t>
      </w:r>
      <w:r w:rsidRPr="000D12E4">
        <w:rPr>
          <w:rStyle w:val="ab"/>
        </w:rPr>
        <w:t>контроллера</w:t>
      </w:r>
    </w:p>
    <w:p w:rsidR="000D12E4" w:rsidRPr="000D12E4" w:rsidRDefault="000D12E4" w:rsidP="000D12E4">
      <w:pPr>
        <w:pStyle w:val="aa"/>
        <w:numPr>
          <w:ilvl w:val="0"/>
          <w:numId w:val="47"/>
        </w:numPr>
        <w:rPr>
          <w:sz w:val="24"/>
          <w:szCs w:val="24"/>
        </w:rPr>
      </w:pPr>
      <w:r w:rsidRPr="000D12E4">
        <w:rPr>
          <w:rStyle w:val="Hyperlink0"/>
          <w:sz w:val="24"/>
          <w:szCs w:val="24"/>
        </w:rPr>
        <w:t xml:space="preserve">После запуска виртуальной машины необходимо залогиниться в ОС используя следующую учетную запись: логин – </w:t>
      </w:r>
      <w:r w:rsidRPr="000D12E4">
        <w:rPr>
          <w:rStyle w:val="Hyperlink0"/>
          <w:sz w:val="24"/>
          <w:szCs w:val="24"/>
          <w:lang w:val="en-US"/>
        </w:rPr>
        <w:t>record</w:t>
      </w:r>
      <w:r w:rsidRPr="000D12E4">
        <w:rPr>
          <w:rStyle w:val="Hyperlink0"/>
          <w:sz w:val="24"/>
          <w:szCs w:val="24"/>
        </w:rPr>
        <w:t xml:space="preserve"> пароль – </w:t>
      </w:r>
      <w:r w:rsidRPr="000D12E4">
        <w:rPr>
          <w:rStyle w:val="Hyperlink0"/>
          <w:sz w:val="24"/>
          <w:szCs w:val="24"/>
          <w:lang w:val="en-US"/>
        </w:rPr>
        <w:t>password</w:t>
      </w:r>
      <w:r w:rsidRPr="000D12E4">
        <w:rPr>
          <w:rStyle w:val="Hyperlink0"/>
          <w:sz w:val="24"/>
          <w:szCs w:val="24"/>
        </w:rPr>
        <w:t xml:space="preserve"> (Рисунок 9)</w:t>
      </w:r>
    </w:p>
    <w:p w:rsidR="000D12E4" w:rsidRPr="000D12E4" w:rsidRDefault="000D12E4" w:rsidP="000D12E4">
      <w:pPr>
        <w:jc w:val="center"/>
      </w:pPr>
      <w:r w:rsidRPr="000D12E4">
        <w:rPr>
          <w:rStyle w:val="Hyperlink0"/>
          <w:noProof/>
        </w:rPr>
        <w:drawing>
          <wp:inline distT="0" distB="0" distL="0" distR="0" wp14:anchorId="00820B54" wp14:editId="17F94373">
            <wp:extent cx="5876290" cy="5067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77851" cy="5068646"/>
                    </a:xfrm>
                    <a:prstGeom prst="rect">
                      <a:avLst/>
                    </a:prstGeom>
                    <a:noFill/>
                    <a:ln>
                      <a:noFill/>
                    </a:ln>
                  </pic:spPr>
                </pic:pic>
              </a:graphicData>
            </a:graphic>
          </wp:inline>
        </w:drawing>
      </w:r>
    </w:p>
    <w:p w:rsidR="000D12E4" w:rsidRPr="000D12E4" w:rsidRDefault="000D12E4" w:rsidP="000D12E4">
      <w:pPr>
        <w:jc w:val="center"/>
      </w:pPr>
      <w:r w:rsidRPr="000D12E4">
        <w:rPr>
          <w:rStyle w:val="Hyperlink0"/>
        </w:rPr>
        <w:t>Рисунок 9 Вход в ОС</w:t>
      </w:r>
    </w:p>
    <w:p w:rsidR="000D12E4" w:rsidRPr="000D12E4" w:rsidRDefault="000D12E4" w:rsidP="000D12E4">
      <w:pPr>
        <w:pStyle w:val="2"/>
        <w:numPr>
          <w:ilvl w:val="1"/>
          <w:numId w:val="32"/>
        </w:numPr>
      </w:pPr>
      <w:bookmarkStart w:id="21" w:name="_Toc20"/>
      <w:r w:rsidRPr="000D12E4">
        <w:rPr>
          <w:rStyle w:val="Hyperlink0"/>
          <w:rFonts w:eastAsia="Arial Unicode MS" w:cs="Arial Unicode MS"/>
        </w:rPr>
        <w:t>Вход в систему</w:t>
      </w:r>
      <w:bookmarkEnd w:id="21"/>
    </w:p>
    <w:p w:rsidR="000D12E4" w:rsidRPr="000D12E4" w:rsidRDefault="000D12E4" w:rsidP="000D12E4">
      <w:pPr>
        <w:pStyle w:val="aa"/>
        <w:numPr>
          <w:ilvl w:val="0"/>
          <w:numId w:val="47"/>
        </w:numPr>
        <w:spacing w:line="240" w:lineRule="auto"/>
        <w:rPr>
          <w:sz w:val="24"/>
          <w:szCs w:val="24"/>
        </w:rPr>
      </w:pPr>
      <w:r w:rsidRPr="000D12E4">
        <w:rPr>
          <w:rStyle w:val="Hyperlink0"/>
          <w:sz w:val="24"/>
          <w:szCs w:val="24"/>
        </w:rPr>
        <w:t xml:space="preserve">В окне браузера ввести </w:t>
      </w:r>
      <w:r w:rsidRPr="000D12E4">
        <w:rPr>
          <w:rStyle w:val="Hyperlink0"/>
          <w:sz w:val="24"/>
          <w:szCs w:val="24"/>
          <w:lang w:val="en-US"/>
        </w:rPr>
        <w:t>http</w:t>
      </w:r>
      <w:r w:rsidRPr="000D12E4">
        <w:rPr>
          <w:rStyle w:val="Hyperlink0"/>
          <w:sz w:val="24"/>
          <w:szCs w:val="24"/>
        </w:rPr>
        <w:t>://</w:t>
      </w:r>
      <w:r w:rsidRPr="000D12E4">
        <w:rPr>
          <w:rStyle w:val="Hyperlink0"/>
          <w:sz w:val="24"/>
          <w:szCs w:val="24"/>
          <w:lang w:val="en-US"/>
        </w:rPr>
        <w:t>default</w:t>
      </w:r>
      <w:r w:rsidRPr="000D12E4">
        <w:rPr>
          <w:rStyle w:val="Hyperlink0"/>
          <w:sz w:val="24"/>
          <w:szCs w:val="24"/>
        </w:rPr>
        <w:t>.</w:t>
      </w:r>
      <w:r w:rsidRPr="000D12E4">
        <w:rPr>
          <w:rStyle w:val="Hyperlink0"/>
          <w:sz w:val="24"/>
          <w:szCs w:val="24"/>
          <w:lang w:val="en-US"/>
        </w:rPr>
        <w:t>rosatom</w:t>
      </w:r>
      <w:r w:rsidRPr="000D12E4">
        <w:rPr>
          <w:rStyle w:val="Hyperlink0"/>
          <w:sz w:val="24"/>
          <w:szCs w:val="24"/>
        </w:rPr>
        <w:t>.</w:t>
      </w:r>
      <w:r w:rsidRPr="000D12E4">
        <w:rPr>
          <w:rStyle w:val="Hyperlink0"/>
          <w:sz w:val="24"/>
          <w:szCs w:val="24"/>
          <w:lang w:val="en-US"/>
        </w:rPr>
        <w:t>local</w:t>
      </w:r>
      <w:r w:rsidRPr="000D12E4">
        <w:rPr>
          <w:rStyle w:val="Hyperlink0"/>
          <w:sz w:val="24"/>
          <w:szCs w:val="24"/>
        </w:rPr>
        <w:t xml:space="preserve">, нажать Enter. Откроется приветственное окно системы (Рисунок 11). Для входа в систему необходимо использовать тестовые учетные записи, указанные в подсказке </w:t>
      </w:r>
      <w:r w:rsidRPr="000D12E4">
        <w:rPr>
          <w:rStyle w:val="ab"/>
          <w:b/>
          <w:bCs/>
          <w:sz w:val="24"/>
          <w:szCs w:val="24"/>
        </w:rPr>
        <w:t>Тестовые пользователи</w:t>
      </w:r>
      <w:r w:rsidRPr="000D12E4">
        <w:rPr>
          <w:rStyle w:val="Hyperlink0"/>
          <w:sz w:val="24"/>
          <w:szCs w:val="24"/>
        </w:rPr>
        <w:t>.</w:t>
      </w:r>
    </w:p>
    <w:p w:rsidR="000D12E4" w:rsidRPr="000D12E4" w:rsidRDefault="000D12E4" w:rsidP="000D12E4">
      <w:pPr>
        <w:jc w:val="center"/>
      </w:pPr>
      <w:r w:rsidRPr="000D12E4">
        <w:rPr>
          <w:rStyle w:val="Hyperlink0"/>
          <w:noProof/>
        </w:rPr>
        <w:lastRenderedPageBreak/>
        <w:drawing>
          <wp:inline distT="0" distB="0" distL="0" distR="0" wp14:anchorId="509D5384" wp14:editId="3E99D1E5">
            <wp:extent cx="4009576" cy="3457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2537" cy="3477375"/>
                    </a:xfrm>
                    <a:prstGeom prst="rect">
                      <a:avLst/>
                    </a:prstGeom>
                    <a:noFill/>
                    <a:ln>
                      <a:noFill/>
                    </a:ln>
                  </pic:spPr>
                </pic:pic>
              </a:graphicData>
            </a:graphic>
          </wp:inline>
        </w:drawing>
      </w:r>
    </w:p>
    <w:p w:rsidR="000D12E4" w:rsidRPr="000D12E4" w:rsidRDefault="000D12E4" w:rsidP="000D12E4">
      <w:pPr>
        <w:jc w:val="center"/>
      </w:pPr>
      <w:r w:rsidRPr="000D12E4">
        <w:rPr>
          <w:rStyle w:val="Hyperlink0"/>
        </w:rPr>
        <w:t>Рисунок 11 – Приветственное окно системы.</w:t>
      </w:r>
    </w:p>
    <w:p w:rsidR="000D12E4" w:rsidRPr="000D12E4" w:rsidRDefault="000D12E4" w:rsidP="000D12E4">
      <w:pPr>
        <w:pStyle w:val="aa"/>
        <w:ind w:left="1429"/>
        <w:rPr>
          <w:sz w:val="24"/>
          <w:szCs w:val="24"/>
        </w:rPr>
      </w:pPr>
    </w:p>
    <w:p w:rsidR="000D12E4" w:rsidRPr="000D12E4" w:rsidRDefault="000D12E4" w:rsidP="000D12E4">
      <w:pPr>
        <w:jc w:val="center"/>
      </w:pPr>
      <w:r w:rsidRPr="000D12E4">
        <w:rPr>
          <w:rStyle w:val="Hyperlink0"/>
          <w:noProof/>
        </w:rPr>
        <w:drawing>
          <wp:inline distT="0" distB="0" distL="0" distR="0" wp14:anchorId="2E1625BE" wp14:editId="22B2C4EA">
            <wp:extent cx="3981450" cy="34333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3861" cy="3444026"/>
                    </a:xfrm>
                    <a:prstGeom prst="rect">
                      <a:avLst/>
                    </a:prstGeom>
                    <a:noFill/>
                    <a:ln>
                      <a:noFill/>
                    </a:ln>
                  </pic:spPr>
                </pic:pic>
              </a:graphicData>
            </a:graphic>
          </wp:inline>
        </w:drawing>
      </w:r>
    </w:p>
    <w:p w:rsidR="000D12E4" w:rsidRPr="000D12E4" w:rsidRDefault="000D12E4" w:rsidP="000D12E4">
      <w:pPr>
        <w:jc w:val="center"/>
      </w:pPr>
      <w:r w:rsidRPr="000D12E4">
        <w:rPr>
          <w:rStyle w:val="Hyperlink0"/>
        </w:rPr>
        <w:t>Рисунок 12 – Главное меню системы</w:t>
      </w:r>
    </w:p>
    <w:p w:rsidR="000D12E4" w:rsidRPr="000D12E4" w:rsidRDefault="000D12E4" w:rsidP="000D12E4">
      <w:pPr>
        <w:jc w:val="center"/>
      </w:pPr>
      <w:r w:rsidRPr="000D12E4">
        <w:rPr>
          <w:rStyle w:val="Hyperlink0"/>
          <w:noProof/>
        </w:rPr>
        <w:lastRenderedPageBreak/>
        <w:drawing>
          <wp:inline distT="0" distB="0" distL="0" distR="0" wp14:anchorId="3F390526" wp14:editId="098748DE">
            <wp:extent cx="5048250" cy="4353256"/>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56522" cy="4360390"/>
                    </a:xfrm>
                    <a:prstGeom prst="rect">
                      <a:avLst/>
                    </a:prstGeom>
                    <a:noFill/>
                    <a:ln>
                      <a:noFill/>
                    </a:ln>
                  </pic:spPr>
                </pic:pic>
              </a:graphicData>
            </a:graphic>
          </wp:inline>
        </w:drawing>
      </w:r>
    </w:p>
    <w:p w:rsidR="000D12E4" w:rsidRDefault="000D12E4" w:rsidP="000D12E4">
      <w:pPr>
        <w:jc w:val="center"/>
      </w:pPr>
      <w:r w:rsidRPr="000D12E4">
        <w:rPr>
          <w:rStyle w:val="Hyperlink0"/>
        </w:rPr>
        <w:t xml:space="preserve">Рисунок 13- Меню </w:t>
      </w:r>
    </w:p>
    <w:p w:rsidR="00EF37F8" w:rsidRPr="002B1420" w:rsidRDefault="00EF37F8" w:rsidP="002B1420"/>
    <w:p w:rsidR="00EF37F8" w:rsidRDefault="00317CD0" w:rsidP="002B1420">
      <w:pPr>
        <w:pStyle w:val="10"/>
        <w:numPr>
          <w:ilvl w:val="0"/>
          <w:numId w:val="52"/>
        </w:numPr>
      </w:pPr>
      <w:bookmarkStart w:id="22" w:name="_Toc21"/>
      <w:r>
        <w:rPr>
          <w:rStyle w:val="Hyperlink0"/>
          <w:rFonts w:eastAsia="Arial Unicode MS" w:cs="Arial Unicode MS"/>
        </w:rPr>
        <w:t>Системное администрирование</w:t>
      </w:r>
      <w:bookmarkEnd w:id="22"/>
    </w:p>
    <w:p w:rsidR="00EF37F8" w:rsidRDefault="00317CD0">
      <w:pPr>
        <w:pStyle w:val="2"/>
        <w:numPr>
          <w:ilvl w:val="1"/>
          <w:numId w:val="32"/>
        </w:numPr>
      </w:pPr>
      <w:bookmarkStart w:id="23" w:name="_Toc22"/>
      <w:r>
        <w:rPr>
          <w:rStyle w:val="Hyperlink0"/>
          <w:rFonts w:eastAsia="Arial Unicode MS" w:cs="Arial Unicode MS"/>
        </w:rPr>
        <w:t>Учетные записи на серверах для установки и администрирования</w:t>
      </w:r>
      <w:bookmarkEnd w:id="23"/>
    </w:p>
    <w:p w:rsidR="00EF37F8" w:rsidRDefault="00317CD0">
      <w:pPr>
        <w:widowControl w:val="0"/>
        <w:spacing w:line="358" w:lineRule="auto"/>
        <w:ind w:right="92"/>
        <w:rPr>
          <w:rStyle w:val="ab"/>
          <w:spacing w:val="-1"/>
        </w:rPr>
      </w:pPr>
      <w:r>
        <w:rPr>
          <w:rStyle w:val="ab"/>
          <w:spacing w:val="-1"/>
        </w:rPr>
        <w:t>Для установки и администрирования необходимо использовать учетные записи:</w:t>
      </w:r>
    </w:p>
    <w:p w:rsidR="00EF37F8" w:rsidRPr="00317CD0" w:rsidRDefault="00317CD0" w:rsidP="002B1420">
      <w:pPr>
        <w:pStyle w:val="12"/>
        <w:numPr>
          <w:ilvl w:val="1"/>
          <w:numId w:val="38"/>
        </w:numPr>
      </w:pPr>
      <w:r>
        <w:rPr>
          <w:rStyle w:val="ab"/>
          <w:lang w:val="en-US"/>
        </w:rPr>
        <w:t>root</w:t>
      </w:r>
      <w:r>
        <w:rPr>
          <w:rStyle w:val="ab"/>
        </w:rPr>
        <w:t xml:space="preserve"> – учетная запись, владелец установки серверов </w:t>
      </w:r>
    </w:p>
    <w:p w:rsidR="00EF37F8" w:rsidRPr="00317CD0" w:rsidRDefault="00317CD0" w:rsidP="002B1420">
      <w:pPr>
        <w:pStyle w:val="12"/>
        <w:numPr>
          <w:ilvl w:val="1"/>
          <w:numId w:val="38"/>
        </w:numPr>
      </w:pPr>
      <w:r>
        <w:rPr>
          <w:rStyle w:val="ab"/>
          <w:lang w:val="en-US"/>
        </w:rPr>
        <w:t>developer</w:t>
      </w:r>
      <w:r>
        <w:rPr>
          <w:rStyle w:val="ab"/>
        </w:rPr>
        <w:t xml:space="preserve"> – учетная запись, владелец установки приложения</w:t>
      </w:r>
    </w:p>
    <w:p w:rsidR="00EF37F8" w:rsidRDefault="00317CD0" w:rsidP="002B1420">
      <w:pPr>
        <w:pStyle w:val="2"/>
        <w:numPr>
          <w:ilvl w:val="1"/>
          <w:numId w:val="53"/>
        </w:numPr>
      </w:pPr>
      <w:bookmarkStart w:id="24" w:name="_Toc23"/>
      <w:r>
        <w:rPr>
          <w:rStyle w:val="Hyperlink0"/>
          <w:rFonts w:eastAsia="Arial Unicode MS" w:cs="Arial Unicode MS"/>
        </w:rPr>
        <w:t>Установка и настройка ПО</w:t>
      </w:r>
      <w:bookmarkEnd w:id="24"/>
    </w:p>
    <w:p w:rsidR="00EF37F8" w:rsidRDefault="00317CD0">
      <w:r>
        <w:rPr>
          <w:rStyle w:val="Hyperlink0"/>
        </w:rPr>
        <w:t xml:space="preserve">В рамках проведения мероприятий по регистрации в реестре отечественного ПО разворачивание системы </w:t>
      </w:r>
      <w:r>
        <w:rPr>
          <w:rStyle w:val="ab"/>
          <w:b/>
          <w:bCs/>
        </w:rPr>
        <w:t>производится из преднастроенного образа</w:t>
      </w:r>
      <w:r>
        <w:rPr>
          <w:rStyle w:val="Hyperlink0"/>
        </w:rPr>
        <w:t xml:space="preserve"> (см. п. 5 </w:t>
      </w:r>
      <w:hyperlink w:anchor="Ref64439124" w:history="1">
        <w:r>
          <w:rPr>
            <w:rStyle w:val="Hyperlink0"/>
          </w:rPr>
          <w:t>Разворачивание системы из преднастроенного образа виртуальной машины.</w:t>
        </w:r>
      </w:hyperlink>
      <w:r>
        <w:rPr>
          <w:rStyle w:val="Hyperlink0"/>
        </w:rPr>
        <w:t xml:space="preserve">), </w:t>
      </w:r>
      <w:r>
        <w:rPr>
          <w:rStyle w:val="ab"/>
          <w:b/>
          <w:bCs/>
        </w:rPr>
        <w:t>отдельная инсталляция не требуется</w:t>
      </w:r>
      <w:r>
        <w:rPr>
          <w:rStyle w:val="Hyperlink0"/>
        </w:rPr>
        <w:t>.</w:t>
      </w:r>
    </w:p>
    <w:p w:rsidR="00EF37F8" w:rsidRDefault="00317CD0">
      <w:pPr>
        <w:pStyle w:val="30"/>
        <w:numPr>
          <w:ilvl w:val="2"/>
          <w:numId w:val="32"/>
        </w:numPr>
      </w:pPr>
      <w:bookmarkStart w:id="25" w:name="_Toc24"/>
      <w:r>
        <w:rPr>
          <w:rStyle w:val="Hyperlink0"/>
          <w:rFonts w:eastAsia="Arial Unicode MS" w:cs="Arial Unicode MS"/>
        </w:rPr>
        <w:lastRenderedPageBreak/>
        <w:t>Окружение для установки ПО</w:t>
      </w:r>
      <w:bookmarkEnd w:id="25"/>
    </w:p>
    <w:p w:rsidR="00EF37F8" w:rsidRDefault="00317CD0">
      <w:pPr>
        <w:widowControl w:val="0"/>
        <w:spacing w:line="358" w:lineRule="auto"/>
        <w:ind w:right="92"/>
        <w:rPr>
          <w:rStyle w:val="ab"/>
          <w:spacing w:val="-1"/>
        </w:rPr>
      </w:pPr>
      <w:r>
        <w:rPr>
          <w:rStyle w:val="ab"/>
          <w:spacing w:val="-1"/>
        </w:rPr>
        <w:t>Для установки базового программного обеспечения необходим обеспечить наличие следующих библиотек и пакетов:</w:t>
      </w:r>
    </w:p>
    <w:p w:rsidR="00EF37F8" w:rsidRDefault="00317CD0">
      <w:pPr>
        <w:widowControl w:val="0"/>
        <w:spacing w:line="358" w:lineRule="auto"/>
        <w:ind w:right="92"/>
        <w:rPr>
          <w:rStyle w:val="ab"/>
          <w:spacing w:val="-1"/>
        </w:rPr>
      </w:pPr>
      <w:r>
        <w:rPr>
          <w:rStyle w:val="ab"/>
          <w:spacing w:val="-1"/>
        </w:rPr>
        <w:t>Таблица 4 - Зависимости</w:t>
      </w:r>
    </w:p>
    <w:tbl>
      <w:tblPr>
        <w:tblStyle w:val="TableNormal"/>
        <w:tblW w:w="910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980"/>
        <w:gridCol w:w="1220"/>
        <w:gridCol w:w="4901"/>
      </w:tblGrid>
      <w:tr w:rsidR="00EF37F8">
        <w:trPr>
          <w:trHeight w:val="310"/>
          <w:tblHeader/>
        </w:trPr>
        <w:tc>
          <w:tcPr>
            <w:tcW w:w="2980" w:type="dxa"/>
            <w:tcBorders>
              <w:top w:val="single" w:sz="8" w:space="0" w:color="000000"/>
              <w:left w:val="single" w:sz="8" w:space="0" w:color="000000"/>
              <w:bottom w:val="single" w:sz="8" w:space="0" w:color="000000"/>
              <w:right w:val="single" w:sz="8" w:space="0" w:color="000000"/>
            </w:tcBorders>
            <w:shd w:val="clear" w:color="auto" w:fill="E7E6E6"/>
            <w:tcMar>
              <w:top w:w="80" w:type="dxa"/>
              <w:left w:w="80" w:type="dxa"/>
              <w:bottom w:w="80" w:type="dxa"/>
              <w:right w:w="80" w:type="dxa"/>
            </w:tcMar>
            <w:vAlign w:val="bottom"/>
          </w:tcPr>
          <w:p w:rsidR="00EF37F8" w:rsidRDefault="00317CD0">
            <w:pPr>
              <w:spacing w:line="240" w:lineRule="auto"/>
              <w:ind w:firstLine="0"/>
              <w:jc w:val="center"/>
            </w:pPr>
            <w:r>
              <w:rPr>
                <w:rStyle w:val="ab"/>
                <w:b/>
                <w:bCs/>
              </w:rPr>
              <w:t>Название</w:t>
            </w:r>
          </w:p>
        </w:tc>
        <w:tc>
          <w:tcPr>
            <w:tcW w:w="1220" w:type="dxa"/>
            <w:tcBorders>
              <w:top w:val="single" w:sz="8" w:space="0" w:color="000000"/>
              <w:left w:val="single" w:sz="8" w:space="0" w:color="000000"/>
              <w:bottom w:val="single" w:sz="8" w:space="0" w:color="000000"/>
              <w:right w:val="single" w:sz="8" w:space="0" w:color="000000"/>
            </w:tcBorders>
            <w:shd w:val="clear" w:color="auto" w:fill="E7E6E6"/>
            <w:tcMar>
              <w:top w:w="80" w:type="dxa"/>
              <w:left w:w="80" w:type="dxa"/>
              <w:bottom w:w="80" w:type="dxa"/>
              <w:right w:w="80" w:type="dxa"/>
            </w:tcMar>
            <w:vAlign w:val="bottom"/>
          </w:tcPr>
          <w:p w:rsidR="00EF37F8" w:rsidRDefault="00317CD0">
            <w:pPr>
              <w:spacing w:line="240" w:lineRule="auto"/>
              <w:ind w:firstLine="0"/>
              <w:jc w:val="center"/>
            </w:pPr>
            <w:r>
              <w:rPr>
                <w:rStyle w:val="ab"/>
                <w:b/>
                <w:bCs/>
              </w:rPr>
              <w:t>версия</w:t>
            </w:r>
          </w:p>
        </w:tc>
        <w:tc>
          <w:tcPr>
            <w:tcW w:w="4901" w:type="dxa"/>
            <w:tcBorders>
              <w:top w:val="single" w:sz="8" w:space="0" w:color="000000"/>
              <w:left w:val="single" w:sz="8" w:space="0" w:color="000000"/>
              <w:bottom w:val="single" w:sz="8" w:space="0" w:color="000000"/>
              <w:right w:val="single" w:sz="8" w:space="0" w:color="000000"/>
            </w:tcBorders>
            <w:shd w:val="clear" w:color="auto" w:fill="E7E6E6"/>
            <w:tcMar>
              <w:top w:w="80" w:type="dxa"/>
              <w:left w:w="80" w:type="dxa"/>
              <w:bottom w:w="80" w:type="dxa"/>
              <w:right w:w="80" w:type="dxa"/>
            </w:tcMar>
            <w:vAlign w:val="bottom"/>
          </w:tcPr>
          <w:p w:rsidR="00EF37F8" w:rsidRDefault="00317CD0">
            <w:pPr>
              <w:spacing w:line="240" w:lineRule="auto"/>
              <w:ind w:firstLine="0"/>
              <w:jc w:val="center"/>
            </w:pPr>
            <w:r>
              <w:rPr>
                <w:rStyle w:val="ab"/>
                <w:b/>
                <w:bCs/>
              </w:rPr>
              <w:t>ссылка</w:t>
            </w:r>
          </w:p>
        </w:tc>
      </w:tr>
      <w:tr w:rsidR="00EF37F8">
        <w:tblPrEx>
          <w:shd w:val="clear" w:color="auto" w:fill="D0DDEF"/>
        </w:tblPrEx>
        <w:trPr>
          <w:trHeight w:val="251"/>
        </w:trPr>
        <w:tc>
          <w:tcPr>
            <w:tcW w:w="9101"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b/>
                <w:bCs/>
                <w:sz w:val="22"/>
                <w:szCs w:val="22"/>
              </w:rPr>
              <w:t>Бекенд</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dotenv</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8.2.0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https://npmjs.com/package/dotenv</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kafka-node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4.1.3</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https://npmjs.com/package/kafka-node</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moleculer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0.14.11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https://npmjs.com/package/moleculer</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moleculer-repl</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0.6.4</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https://npmjs.com/package/moleculer-repl</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moleculer-web</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0.9.1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https://npmjs.com/package/moleculer-web</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pg</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8.</w:t>
            </w:r>
            <w:r>
              <w:rPr>
                <w:rStyle w:val="ab"/>
                <w:sz w:val="22"/>
                <w:szCs w:val="22"/>
                <w:lang w:val="en-US"/>
              </w:rPr>
              <w:t>5</w:t>
            </w:r>
            <w:r>
              <w:rPr>
                <w:rStyle w:val="ab"/>
                <w:sz w:val="22"/>
                <w:szCs w:val="22"/>
              </w:rPr>
              <w:t>.1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https://npmjs.com/package/pg</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pg-hstore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2.3.3</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https://npmjs.com/package/pg-hstore</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sequelize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5.2</w:t>
            </w:r>
            <w:r>
              <w:rPr>
                <w:rStyle w:val="ab"/>
                <w:sz w:val="22"/>
                <w:szCs w:val="22"/>
                <w:lang w:val="en-US"/>
              </w:rPr>
              <w:t>2</w:t>
            </w:r>
            <w:r>
              <w:rPr>
                <w:rStyle w:val="ab"/>
                <w:sz w:val="22"/>
                <w:szCs w:val="22"/>
              </w:rPr>
              <w:t>.</w:t>
            </w:r>
            <w:r>
              <w:rPr>
                <w:rStyle w:val="ab"/>
                <w:sz w:val="22"/>
                <w:szCs w:val="22"/>
                <w:lang w:val="en-US"/>
              </w:rPr>
              <w:t>4</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https://npmjs.com/package/sequelize</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sequelize-cli</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5.5.1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https://npmjs.com/package/sequelize-cli</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sequelize-typescript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1.1.0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https://npmjs.com/package/sequelize-typescript</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typescript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3.9.</w:t>
            </w:r>
            <w:r>
              <w:rPr>
                <w:rStyle w:val="ab"/>
                <w:sz w:val="22"/>
                <w:szCs w:val="22"/>
                <w:lang w:val="en-US"/>
              </w:rPr>
              <w:t>9</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https://npmjs.com/package/typescript</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nats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1.4.12</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https://npmjs.com/package/nats</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nodemailer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6.4.16</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https://npmjs.com/package/nodemailer</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date-f</w:t>
            </w:r>
            <w:r>
              <w:rPr>
                <w:rStyle w:val="ab"/>
                <w:sz w:val="22"/>
                <w:szCs w:val="22"/>
                <w:lang w:val="en-US"/>
              </w:rPr>
              <w:t>n</w:t>
            </w:r>
            <w:r>
              <w:rPr>
                <w:rStyle w:val="ab"/>
                <w:sz w:val="22"/>
                <w:szCs w:val="22"/>
              </w:rPr>
              <w:t>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2.</w:t>
            </w:r>
            <w:r>
              <w:rPr>
                <w:rStyle w:val="ab"/>
                <w:sz w:val="22"/>
                <w:szCs w:val="22"/>
                <w:lang w:val="en-US"/>
              </w:rPr>
              <w:t>19.0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https://npmjs.com/package/date-fns</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uuid</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8.3.2</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https://npmjs.com/package/uuid</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Axios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0.21.1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rPr>
              <w:t>https://npmjs.com/package/axios</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@elastic/elasticsearch</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7.9.1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https://npmjs.com/package/@elastic/elasticsearch</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Jaeger-client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3.18.1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0" w:history="1">
              <w:r w:rsidR="00317CD0">
                <w:rPr>
                  <w:rStyle w:val="Hyperlink1"/>
                  <w:sz w:val="22"/>
                  <w:szCs w:val="22"/>
                  <w:lang w:val="en-US"/>
                </w:rPr>
                <w:t>https</w:t>
              </w:r>
              <w:r w:rsidR="00317CD0" w:rsidRPr="00317CD0">
                <w:rPr>
                  <w:rStyle w:val="Hyperlink1"/>
                  <w:sz w:val="22"/>
                  <w:szCs w:val="22"/>
                </w:rPr>
                <w:t>://</w:t>
              </w:r>
              <w:r w:rsidR="00317CD0">
                <w:rPr>
                  <w:rStyle w:val="Hyperlink1"/>
                  <w:sz w:val="22"/>
                  <w:szCs w:val="22"/>
                  <w:lang w:val="en-US"/>
                </w:rPr>
                <w:t>npmjs</w:t>
              </w:r>
              <w:r w:rsidR="00317CD0" w:rsidRPr="00317CD0">
                <w:rPr>
                  <w:rStyle w:val="Hyperlink1"/>
                  <w:sz w:val="22"/>
                  <w:szCs w:val="22"/>
                </w:rPr>
                <w:t>.</w:t>
              </w:r>
              <w:r w:rsidR="00317CD0">
                <w:rPr>
                  <w:rStyle w:val="Hyperlink1"/>
                  <w:sz w:val="22"/>
                  <w:szCs w:val="22"/>
                  <w:lang w:val="en-US"/>
                </w:rPr>
                <w:t>com</w:t>
              </w:r>
              <w:r w:rsidR="00317CD0" w:rsidRPr="00317CD0">
                <w:rPr>
                  <w:rStyle w:val="Hyperlink1"/>
                  <w:sz w:val="22"/>
                  <w:szCs w:val="22"/>
                </w:rPr>
                <w:t>/</w:t>
              </w:r>
              <w:r w:rsidR="00317CD0">
                <w:rPr>
                  <w:rStyle w:val="Hyperlink1"/>
                  <w:sz w:val="22"/>
                  <w:szCs w:val="22"/>
                  <w:lang w:val="en-US"/>
                </w:rPr>
                <w:t>package</w:t>
              </w:r>
              <w:r w:rsidR="00317CD0" w:rsidRPr="00317CD0">
                <w:rPr>
                  <w:rStyle w:val="Hyperlink1"/>
                  <w:sz w:val="22"/>
                  <w:szCs w:val="22"/>
                </w:rPr>
                <w:t>/</w:t>
              </w:r>
              <w:r w:rsidR="00317CD0">
                <w:rPr>
                  <w:rStyle w:val="Hyperlink1"/>
                  <w:sz w:val="22"/>
                  <w:szCs w:val="22"/>
                  <w:lang w:val="en-US"/>
                </w:rPr>
                <w:t>jaeger</w:t>
              </w:r>
              <w:r w:rsidR="00317CD0" w:rsidRPr="00317CD0">
                <w:rPr>
                  <w:rStyle w:val="Hyperlink1"/>
                  <w:sz w:val="22"/>
                  <w:szCs w:val="22"/>
                </w:rPr>
                <w:t>-</w:t>
              </w:r>
              <w:r w:rsidR="00317CD0">
                <w:rPr>
                  <w:rStyle w:val="Hyperlink1"/>
                  <w:sz w:val="22"/>
                  <w:szCs w:val="22"/>
                  <w:lang w:val="en-US"/>
                </w:rPr>
                <w:t>client</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minio</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7.0.23</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https://npmjs.com/package/minio</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cookie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0.4.1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https://npmjs.com/package/cookie</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cookie-parser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1.4.5</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https://npmjs.com/package/@types/cookie-parser</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Form-data</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4.0.0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1" w:history="1">
              <w:r w:rsidR="00317CD0">
                <w:rPr>
                  <w:rStyle w:val="Hyperlink1"/>
                  <w:sz w:val="22"/>
                  <w:szCs w:val="22"/>
                  <w:lang w:val="en-US"/>
                  <w14:textOutline w14:w="0" w14:cap="flat" w14:cmpd="sng" w14:algn="ctr">
                    <w14:noFill/>
                    <w14:prstDash w14:val="solid"/>
                    <w14:bevel/>
                  </w14:textOutline>
                </w:rPr>
                <w:t>https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npmjs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package</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form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data</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helmet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4.0.0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https://npmjs.com/package/helmet</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lodash</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4.17.21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https://npmjs.com/package/lodash</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Ioredis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4.28.0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2" w:history="1">
              <w:r w:rsidR="00317CD0">
                <w:rPr>
                  <w:rStyle w:val="Hyperlink1"/>
                  <w:sz w:val="22"/>
                  <w:szCs w:val="22"/>
                  <w:lang w:val="en-US"/>
                  <w14:textOutline w14:w="0" w14:cap="flat" w14:cmpd="sng" w14:algn="ctr">
                    <w14:noFill/>
                    <w14:prstDash w14:val="solid"/>
                    <w14:bevel/>
                  </w14:textOutline>
                </w:rPr>
                <w:t>https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npmjs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package</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ioredis</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lastRenderedPageBreak/>
              <w:t>Bull</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3.20.0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3" w:history="1">
              <w:r w:rsidR="00317CD0">
                <w:rPr>
                  <w:rStyle w:val="Hyperlink1"/>
                  <w:sz w:val="22"/>
                  <w:szCs w:val="22"/>
                  <w:lang w:val="en-US"/>
                  <w14:textOutline w14:w="0" w14:cap="flat" w14:cmpd="sng" w14:algn="ctr">
                    <w14:noFill/>
                    <w14:prstDash w14:val="solid"/>
                    <w14:bevel/>
                  </w14:textOutline>
                </w:rPr>
                <w:t>https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npmjs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package</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bull</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swagger-ui-dist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3.32.4</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https://npmjs.com/package/swagger-ui-dist</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Connect-redis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6.1.1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4" w:history="1">
              <w:r w:rsidR="00317CD0">
                <w:rPr>
                  <w:rStyle w:val="Hyperlink1"/>
                  <w:sz w:val="22"/>
                  <w:szCs w:val="22"/>
                  <w:lang w:val="en-US"/>
                </w:rPr>
                <w:t>https</w:t>
              </w:r>
              <w:r w:rsidR="00317CD0" w:rsidRPr="00317CD0">
                <w:rPr>
                  <w:rStyle w:val="Hyperlink1"/>
                  <w:sz w:val="22"/>
                  <w:szCs w:val="22"/>
                </w:rPr>
                <w:t>://</w:t>
              </w:r>
              <w:r w:rsidR="00317CD0">
                <w:rPr>
                  <w:rStyle w:val="Hyperlink1"/>
                  <w:sz w:val="22"/>
                  <w:szCs w:val="22"/>
                  <w:lang w:val="en-US"/>
                </w:rPr>
                <w:t>npmjs</w:t>
              </w:r>
              <w:r w:rsidR="00317CD0" w:rsidRPr="00317CD0">
                <w:rPr>
                  <w:rStyle w:val="Hyperlink1"/>
                  <w:sz w:val="22"/>
                  <w:szCs w:val="22"/>
                </w:rPr>
                <w:t>.</w:t>
              </w:r>
              <w:r w:rsidR="00317CD0">
                <w:rPr>
                  <w:rStyle w:val="Hyperlink1"/>
                  <w:sz w:val="22"/>
                  <w:szCs w:val="22"/>
                  <w:lang w:val="en-US"/>
                </w:rPr>
                <w:t>com</w:t>
              </w:r>
              <w:r w:rsidR="00317CD0" w:rsidRPr="00317CD0">
                <w:rPr>
                  <w:rStyle w:val="Hyperlink1"/>
                  <w:sz w:val="22"/>
                  <w:szCs w:val="22"/>
                </w:rPr>
                <w:t>/</w:t>
              </w:r>
              <w:r w:rsidR="00317CD0">
                <w:rPr>
                  <w:rStyle w:val="Hyperlink1"/>
                  <w:sz w:val="22"/>
                  <w:szCs w:val="22"/>
                  <w:lang w:val="en-US"/>
                </w:rPr>
                <w:t>package</w:t>
              </w:r>
              <w:r w:rsidR="00317CD0" w:rsidRPr="00317CD0">
                <w:rPr>
                  <w:rStyle w:val="Hyperlink1"/>
                  <w:sz w:val="22"/>
                  <w:szCs w:val="22"/>
                </w:rPr>
                <w:t>/</w:t>
              </w:r>
              <w:r w:rsidR="00317CD0">
                <w:rPr>
                  <w:rStyle w:val="Hyperlink1"/>
                  <w:sz w:val="22"/>
                  <w:szCs w:val="22"/>
                  <w:lang w:val="en-US"/>
                </w:rPr>
                <w:t>connect</w:t>
              </w:r>
              <w:r w:rsidR="00317CD0" w:rsidRPr="00317CD0">
                <w:rPr>
                  <w:rStyle w:val="Hyperlink1"/>
                  <w:sz w:val="22"/>
                  <w:szCs w:val="22"/>
                </w:rPr>
                <w:t>-</w:t>
              </w:r>
              <w:r w:rsidR="00317CD0">
                <w:rPr>
                  <w:rStyle w:val="Hyperlink1"/>
                  <w:sz w:val="22"/>
                  <w:szCs w:val="22"/>
                  <w:lang w:val="en-US"/>
                </w:rPr>
                <w:t>redis</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Express-session</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1.17.2</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5" w:history="1">
              <w:r w:rsidR="00317CD0">
                <w:rPr>
                  <w:rStyle w:val="Hyperlink1"/>
                  <w:sz w:val="22"/>
                  <w:szCs w:val="22"/>
                  <w:lang w:val="en-US"/>
                  <w14:textOutline w14:w="0" w14:cap="flat" w14:cmpd="sng" w14:algn="ctr">
                    <w14:noFill/>
                    <w14:prstDash w14:val="solid"/>
                    <w14:bevel/>
                  </w14:textOutline>
                </w:rPr>
                <w:t>https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npmjs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package</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express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session</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Got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11.18.2</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6" w:history="1">
              <w:r w:rsidR="00317CD0">
                <w:rPr>
                  <w:rStyle w:val="Hyperlink1"/>
                  <w:sz w:val="22"/>
                  <w:szCs w:val="22"/>
                  <w:lang w:val="en-US"/>
                  <w14:textOutline w14:w="0" w14:cap="flat" w14:cmpd="sng" w14:algn="ctr">
                    <w14:noFill/>
                    <w14:prstDash w14:val="solid"/>
                    <w14:bevel/>
                  </w14:textOutline>
                </w:rPr>
                <w:t>https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npmjs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package</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got</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Keycloack-connect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16.1.1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7" w:history="1">
              <w:r w:rsidR="00317CD0">
                <w:rPr>
                  <w:rStyle w:val="Hyperlink1"/>
                  <w:sz w:val="22"/>
                  <w:szCs w:val="22"/>
                  <w:lang w:val="en-US"/>
                  <w14:textOutline w14:w="0" w14:cap="flat" w14:cmpd="sng" w14:algn="ctr">
                    <w14:noFill/>
                    <w14:prstDash w14:val="solid"/>
                    <w14:bevel/>
                  </w14:textOutline>
                </w:rPr>
                <w:t>https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www</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npmjs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package</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keycloak</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connect</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Adm-zip</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0.5.4</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8" w:history="1">
              <w:r w:rsidR="00317CD0">
                <w:rPr>
                  <w:rStyle w:val="Hyperlink1"/>
                  <w:sz w:val="22"/>
                  <w:szCs w:val="22"/>
                  <w:lang w:val="en-US"/>
                  <w14:textOutline w14:w="0" w14:cap="flat" w14:cmpd="sng" w14:algn="ctr">
                    <w14:noFill/>
                    <w14:prstDash w14:val="solid"/>
                    <w14:bevel/>
                  </w14:textOutline>
                </w:rPr>
                <w:t>https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www</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npmjs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package</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adm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zip</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Elastic-builder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2.13.0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29" w:history="1">
              <w:r w:rsidR="00317CD0">
                <w:rPr>
                  <w:rStyle w:val="Hyperlink1"/>
                  <w:sz w:val="22"/>
                  <w:szCs w:val="22"/>
                  <w:lang w:val="en-US"/>
                  <w14:textOutline w14:w="0" w14:cap="flat" w14:cmpd="sng" w14:algn="ctr">
                    <w14:noFill/>
                    <w14:prstDash w14:val="solid"/>
                    <w14:bevel/>
                  </w14:textOutline>
                </w:rPr>
                <w:t>https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www</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npmjs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package</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elastic</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builder</w:t>
              </w:r>
            </w:hyperlink>
          </w:p>
        </w:tc>
      </w:tr>
      <w:tr w:rsidR="00EF37F8">
        <w:tblPrEx>
          <w:shd w:val="clear" w:color="auto" w:fill="D0DDEF"/>
        </w:tblPrEx>
        <w:trPr>
          <w:trHeight w:val="251"/>
        </w:trPr>
        <w:tc>
          <w:tcPr>
            <w:tcW w:w="9101"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b/>
                <w:bCs/>
                <w:sz w:val="22"/>
                <w:szCs w:val="22"/>
              </w:rPr>
              <w:t>Фронтенд</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@ant-design/icons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4.</w:t>
            </w:r>
            <w:r>
              <w:rPr>
                <w:rStyle w:val="ab"/>
                <w:sz w:val="22"/>
                <w:szCs w:val="22"/>
                <w:lang w:val="en-US"/>
              </w:rPr>
              <w:t>7</w:t>
            </w:r>
            <w:r>
              <w:rPr>
                <w:rStyle w:val="ab"/>
                <w:sz w:val="22"/>
                <w:szCs w:val="22"/>
              </w:rPr>
              <w:t>.</w:t>
            </w:r>
            <w:r>
              <w:rPr>
                <w:rStyle w:val="ab"/>
                <w:sz w:val="22"/>
                <w:szCs w:val="22"/>
                <w:lang w:val="en-US"/>
              </w:rPr>
              <w:t>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https://npmjs.com/package/@ant-design/icons</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antd</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5.4.4</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https://npmjs.com/package/antd</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Classnames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sz w:val="22"/>
                <w:szCs w:val="22"/>
                <w14:textOutline w14:w="0" w14:cap="flat" w14:cmpd="sng" w14:algn="ctr">
                  <w14:noFill/>
                  <w14:prstDash w14:val="solid"/>
                  <w14:bevel/>
                </w14:textOutline>
              </w:rPr>
              <w:t>2.3.1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DC36E3">
            <w:pPr>
              <w:spacing w:line="240" w:lineRule="auto"/>
              <w:ind w:firstLine="0"/>
              <w:jc w:val="left"/>
            </w:pPr>
            <w:hyperlink r:id="rId30" w:history="1">
              <w:r w:rsidR="00317CD0">
                <w:rPr>
                  <w:rStyle w:val="Hyperlink1"/>
                  <w:sz w:val="22"/>
                  <w:szCs w:val="22"/>
                  <w:lang w:val="en-US"/>
                  <w14:textOutline w14:w="0" w14:cap="flat" w14:cmpd="sng" w14:algn="ctr">
                    <w14:noFill/>
                    <w14:prstDash w14:val="solid"/>
                    <w14:bevel/>
                  </w14:textOutline>
                </w:rPr>
                <w:t>https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www</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npmjs</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com</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package</w:t>
              </w:r>
              <w:r w:rsidR="00317CD0" w:rsidRPr="00317CD0">
                <w:rPr>
                  <w:rStyle w:val="Hyperlink1"/>
                  <w:sz w:val="22"/>
                  <w:szCs w:val="22"/>
                  <w14:textOutline w14:w="0" w14:cap="flat" w14:cmpd="sng" w14:algn="ctr">
                    <w14:noFill/>
                    <w14:prstDash w14:val="solid"/>
                    <w14:bevel/>
                  </w14:textOutline>
                </w:rPr>
                <w:t>/</w:t>
              </w:r>
              <w:r w:rsidR="00317CD0">
                <w:rPr>
                  <w:rStyle w:val="Hyperlink1"/>
                  <w:sz w:val="22"/>
                  <w:szCs w:val="22"/>
                  <w:lang w:val="en-US"/>
                  <w14:textOutline w14:w="0" w14:cap="flat" w14:cmpd="sng" w14:algn="ctr">
                    <w14:noFill/>
                    <w14:prstDash w14:val="solid"/>
                    <w14:bevel/>
                  </w14:textOutline>
                </w:rPr>
                <w:t>classnames</w:t>
              </w:r>
            </w:hyperlink>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axios</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0.</w:t>
            </w:r>
            <w:r>
              <w:rPr>
                <w:rStyle w:val="ab"/>
                <w:sz w:val="22"/>
                <w:szCs w:val="22"/>
                <w:lang w:val="en-US"/>
              </w:rPr>
              <w:t>21</w:t>
            </w:r>
            <w:r>
              <w:rPr>
                <w:rStyle w:val="ab"/>
                <w:sz w:val="22"/>
                <w:szCs w:val="22"/>
              </w:rPr>
              <w:t>.</w:t>
            </w:r>
            <w:r>
              <w:rPr>
                <w:rStyle w:val="ab"/>
                <w:sz w:val="22"/>
                <w:szCs w:val="22"/>
                <w:lang w:val="en-US"/>
              </w:rPr>
              <w:t>4</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https://npmjs.com/package/axios</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axios-cache-adapter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2.</w:t>
            </w:r>
            <w:r>
              <w:rPr>
                <w:rStyle w:val="ab"/>
                <w:sz w:val="22"/>
                <w:szCs w:val="22"/>
                <w:lang w:val="en-US"/>
              </w:rPr>
              <w:t>7</w:t>
            </w:r>
            <w:r>
              <w:rPr>
                <w:rStyle w:val="ab"/>
                <w:sz w:val="22"/>
                <w:szCs w:val="22"/>
              </w:rPr>
              <w:t>.</w:t>
            </w:r>
            <w:r>
              <w:rPr>
                <w:rStyle w:val="ab"/>
                <w:sz w:val="22"/>
                <w:szCs w:val="22"/>
                <w:lang w:val="en-US"/>
              </w:rPr>
              <w:t>3</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https://npmjs.com/package/axios-cache-adapter</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js-cookie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2.2.1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https://npmjs.com/package/js-cookie</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lodash</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4.17.2</w:t>
            </w:r>
            <w:r>
              <w:rPr>
                <w:rStyle w:val="ab"/>
                <w:sz w:val="22"/>
                <w:szCs w:val="22"/>
                <w:lang w:val="en-US"/>
              </w:rPr>
              <w:t>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https://npmjs.com/package/lodash</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memoize-one</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5.</w:t>
            </w:r>
            <w:r>
              <w:rPr>
                <w:rStyle w:val="ab"/>
                <w:sz w:val="22"/>
                <w:szCs w:val="22"/>
                <w:lang w:val="en-US"/>
              </w:rPr>
              <w:t>2</w:t>
            </w:r>
            <w:r>
              <w:rPr>
                <w:rStyle w:val="ab"/>
                <w:sz w:val="22"/>
                <w:szCs w:val="22"/>
              </w:rPr>
              <w:t>.1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https://npmjs.com/package/memoize-one</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mobx</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lang w:val="en-US"/>
              </w:rPr>
              <w:t>6.4.1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https://npmjs.com/package/mobx</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mobx-react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lang w:val="en-US"/>
              </w:rPr>
              <w:t>7.3.0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https://npmjs.com/package/mobx-react</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react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16.13.1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https://npmjs.com/package/react</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react-dom</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lang w:val="en-US"/>
              </w:rPr>
              <w:t>17.0.2</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https://npmjs.com/package/react-dom</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react-infinite-scroller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1.2.</w:t>
            </w:r>
            <w:r>
              <w:rPr>
                <w:rStyle w:val="ab"/>
                <w:sz w:val="22"/>
                <w:szCs w:val="22"/>
                <w:lang w:val="en-US"/>
              </w:rPr>
              <w:t>5</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https://npmjs.com/package/react-infinite-scroller</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react-router</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5.2.</w:t>
            </w:r>
            <w:r>
              <w:rPr>
                <w:rStyle w:val="ab"/>
                <w:sz w:val="22"/>
                <w:szCs w:val="22"/>
                <w:lang w:val="en-US"/>
              </w:rPr>
              <w:t>1</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https://npmjs.com/package/react-router</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react-router-dom</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5.</w:t>
            </w:r>
            <w:r>
              <w:rPr>
                <w:rStyle w:val="ab"/>
                <w:sz w:val="22"/>
                <w:szCs w:val="22"/>
                <w:lang w:val="en-US"/>
              </w:rPr>
              <w:t>3</w:t>
            </w:r>
            <w:r>
              <w:rPr>
                <w:rStyle w:val="ab"/>
                <w:sz w:val="22"/>
                <w:szCs w:val="22"/>
              </w:rPr>
              <w:t>.0</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https://npmjs.com/package/react-router-dom</w:t>
            </w:r>
          </w:p>
        </w:tc>
      </w:tr>
      <w:tr w:rsidR="00EF37F8">
        <w:tblPrEx>
          <w:shd w:val="clear" w:color="auto" w:fill="D0DDEF"/>
        </w:tblPrEx>
        <w:trPr>
          <w:trHeight w:val="251"/>
        </w:trPr>
        <w:tc>
          <w:tcPr>
            <w:tcW w:w="29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typescript</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3.9.7</w:t>
            </w:r>
          </w:p>
        </w:tc>
        <w:tc>
          <w:tcPr>
            <w:tcW w:w="49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EF37F8" w:rsidRDefault="00317CD0">
            <w:pPr>
              <w:spacing w:line="240" w:lineRule="auto"/>
              <w:ind w:firstLine="0"/>
              <w:jc w:val="left"/>
            </w:pPr>
            <w:r>
              <w:rPr>
                <w:rStyle w:val="ab"/>
                <w:sz w:val="22"/>
                <w:szCs w:val="22"/>
              </w:rPr>
              <w:t>https://npmjs.com/package/typescript</w:t>
            </w:r>
          </w:p>
        </w:tc>
      </w:tr>
    </w:tbl>
    <w:p w:rsidR="00EF37F8" w:rsidRDefault="00EF37F8">
      <w:pPr>
        <w:widowControl w:val="0"/>
        <w:spacing w:line="240" w:lineRule="auto"/>
        <w:ind w:firstLine="0"/>
        <w:rPr>
          <w:rStyle w:val="ab"/>
          <w:spacing w:val="-1"/>
        </w:rPr>
      </w:pPr>
    </w:p>
    <w:p w:rsidR="00EF37F8" w:rsidRDefault="00317CD0" w:rsidP="002B1420">
      <w:pPr>
        <w:pStyle w:val="30"/>
        <w:numPr>
          <w:ilvl w:val="2"/>
          <w:numId w:val="54"/>
        </w:numPr>
      </w:pPr>
      <w:bookmarkStart w:id="26" w:name="_Toc25"/>
      <w:r>
        <w:rPr>
          <w:rStyle w:val="Hyperlink0"/>
          <w:rFonts w:eastAsia="Arial Unicode MS" w:cs="Arial Unicode MS"/>
        </w:rPr>
        <w:t>Установка и настройка системного ПО</w:t>
      </w:r>
      <w:bookmarkEnd w:id="26"/>
    </w:p>
    <w:p w:rsidR="00EF37F8" w:rsidRDefault="00317CD0">
      <w:pPr>
        <w:widowControl w:val="0"/>
        <w:spacing w:line="358" w:lineRule="auto"/>
        <w:ind w:right="92"/>
        <w:rPr>
          <w:rStyle w:val="ab"/>
          <w:spacing w:val="-1"/>
        </w:rPr>
      </w:pPr>
      <w:r>
        <w:rPr>
          <w:rStyle w:val="ab"/>
          <w:spacing w:val="-1"/>
        </w:rPr>
        <w:t>Перед установкой ПО системы необходимо выполнить установку и настройку системного ПО в соответствии с документацией производителей:</w:t>
      </w:r>
    </w:p>
    <w:p w:rsidR="00EF37F8" w:rsidRDefault="00317CD0" w:rsidP="002B1420">
      <w:pPr>
        <w:pStyle w:val="21"/>
        <w:numPr>
          <w:ilvl w:val="0"/>
          <w:numId w:val="56"/>
        </w:numPr>
      </w:pPr>
      <w:r>
        <w:rPr>
          <w:rStyle w:val="Hyperlink0"/>
        </w:rPr>
        <w:lastRenderedPageBreak/>
        <w:t xml:space="preserve">Документация на CУБД  Postgres Pro Enterprise сертифицированная версия </w:t>
      </w:r>
      <w:hyperlink r:id="rId31" w:history="1">
        <w:r>
          <w:rPr>
            <w:rStyle w:val="Hyperlink2"/>
          </w:rPr>
          <w:t>https://postgrespro.ru/docs/</w:t>
        </w:r>
      </w:hyperlink>
      <w:r>
        <w:rPr>
          <w:rStyle w:val="Hyperlink2"/>
        </w:rPr>
        <w:t xml:space="preserve"> </w:t>
      </w:r>
      <w:r>
        <w:rPr>
          <w:rStyle w:val="Hyperlink0"/>
        </w:rPr>
        <w:t>;</w:t>
      </w:r>
    </w:p>
    <w:p w:rsidR="00EF37F8" w:rsidRDefault="00317CD0" w:rsidP="002B1420">
      <w:pPr>
        <w:pStyle w:val="21"/>
        <w:numPr>
          <w:ilvl w:val="0"/>
          <w:numId w:val="56"/>
        </w:numPr>
      </w:pPr>
      <w:r>
        <w:rPr>
          <w:rStyle w:val="Hyperlink0"/>
        </w:rPr>
        <w:t xml:space="preserve">Документация на платформу Java </w:t>
      </w:r>
      <w:hyperlink r:id="rId32" w:history="1">
        <w:r>
          <w:rPr>
            <w:rStyle w:val="Hyperlink2"/>
          </w:rPr>
          <w:t>https://docs.oracle.com/en/java/index.html</w:t>
        </w:r>
      </w:hyperlink>
      <w:r>
        <w:rPr>
          <w:rStyle w:val="Hyperlink0"/>
        </w:rPr>
        <w:t>;</w:t>
      </w:r>
    </w:p>
    <w:p w:rsidR="00EF37F8" w:rsidRDefault="00317CD0" w:rsidP="002B1420">
      <w:pPr>
        <w:pStyle w:val="21"/>
        <w:numPr>
          <w:ilvl w:val="0"/>
          <w:numId w:val="56"/>
        </w:numPr>
      </w:pPr>
      <w:r>
        <w:rPr>
          <w:rStyle w:val="Hyperlink0"/>
        </w:rPr>
        <w:t xml:space="preserve">Документация по REACT, JavaScript-библиотека для разработки пользовательских интерфейсов, </w:t>
      </w:r>
      <w:hyperlink r:id="rId33" w:history="1">
        <w:r>
          <w:rPr>
            <w:rStyle w:val="Hyperlink2"/>
          </w:rPr>
          <w:t>https://ru.reactjs.org/docs/getting-started.html</w:t>
        </w:r>
      </w:hyperlink>
      <w:r>
        <w:rPr>
          <w:rStyle w:val="Hyperlink0"/>
        </w:rPr>
        <w:t>;</w:t>
      </w:r>
    </w:p>
    <w:p w:rsidR="00EF37F8" w:rsidRDefault="00317CD0" w:rsidP="002B1420">
      <w:pPr>
        <w:pStyle w:val="21"/>
        <w:numPr>
          <w:ilvl w:val="0"/>
          <w:numId w:val="56"/>
        </w:numPr>
      </w:pPr>
      <w:r>
        <w:rPr>
          <w:rStyle w:val="Hyperlink0"/>
        </w:rPr>
        <w:t xml:space="preserve">Документация по распределенному брокеру сообщений Kafka </w:t>
      </w:r>
      <w:hyperlink r:id="rId34" w:history="1">
        <w:r>
          <w:rPr>
            <w:rStyle w:val="Hyperlink2"/>
          </w:rPr>
          <w:t>https://kafka.apache.org/documentation/</w:t>
        </w:r>
      </w:hyperlink>
      <w:r>
        <w:rPr>
          <w:rStyle w:val="Hyperlink0"/>
        </w:rPr>
        <w:t>;</w:t>
      </w:r>
    </w:p>
    <w:p w:rsidR="00EF37F8" w:rsidRDefault="00317CD0" w:rsidP="002B1420">
      <w:pPr>
        <w:pStyle w:val="21"/>
        <w:numPr>
          <w:ilvl w:val="0"/>
          <w:numId w:val="56"/>
        </w:numPr>
      </w:pPr>
      <w:r>
        <w:rPr>
          <w:rStyle w:val="Hyperlink0"/>
        </w:rPr>
        <w:t xml:space="preserve">Документация по сервису аутентификации и авторизации SSO Keycloack </w:t>
      </w:r>
      <w:hyperlink r:id="rId35" w:history="1">
        <w:r>
          <w:rPr>
            <w:rStyle w:val="Hyperlink2"/>
          </w:rPr>
          <w:t>https://www.keycloak.org/documentation</w:t>
        </w:r>
      </w:hyperlink>
      <w:r>
        <w:rPr>
          <w:rStyle w:val="Hyperlink0"/>
        </w:rPr>
        <w:t>;</w:t>
      </w:r>
    </w:p>
    <w:p w:rsidR="00EF37F8" w:rsidRDefault="00317CD0" w:rsidP="002B1420">
      <w:pPr>
        <w:pStyle w:val="21"/>
        <w:numPr>
          <w:ilvl w:val="0"/>
          <w:numId w:val="56"/>
        </w:numPr>
      </w:pPr>
      <w:r>
        <w:rPr>
          <w:rStyle w:val="Hyperlink0"/>
        </w:rPr>
        <w:t xml:space="preserve">Документация по ПО для автоматизации развертывания и управления приложениями в средах с контейнеризацией Docker </w:t>
      </w:r>
      <w:hyperlink r:id="rId36" w:history="1">
        <w:r>
          <w:rPr>
            <w:rStyle w:val="Hyperlink2"/>
          </w:rPr>
          <w:t>https://docs.docker.com/</w:t>
        </w:r>
      </w:hyperlink>
      <w:r>
        <w:rPr>
          <w:rStyle w:val="Hyperlink0"/>
        </w:rPr>
        <w:t>;</w:t>
      </w:r>
    </w:p>
    <w:p w:rsidR="00EF37F8" w:rsidRDefault="00317CD0" w:rsidP="002B1420">
      <w:pPr>
        <w:pStyle w:val="21"/>
        <w:numPr>
          <w:ilvl w:val="0"/>
          <w:numId w:val="56"/>
        </w:numPr>
      </w:pPr>
      <w:r>
        <w:rPr>
          <w:rStyle w:val="Hyperlink0"/>
        </w:rPr>
        <w:t xml:space="preserve">Документация по ПО для автоматизации развёртывания, масштабирования контейнеризированных приложений и управления ими Kubernetes </w:t>
      </w:r>
      <w:hyperlink r:id="rId37" w:history="1">
        <w:r>
          <w:rPr>
            <w:rStyle w:val="Hyperlink2"/>
          </w:rPr>
          <w:t>https://kubernetes.io/docs/home/</w:t>
        </w:r>
      </w:hyperlink>
      <w:r>
        <w:rPr>
          <w:rStyle w:val="Hyperlink0"/>
        </w:rPr>
        <w:t>;</w:t>
      </w:r>
    </w:p>
    <w:p w:rsidR="00EF37F8" w:rsidRDefault="00317CD0" w:rsidP="002B1420">
      <w:pPr>
        <w:pStyle w:val="21"/>
        <w:numPr>
          <w:ilvl w:val="0"/>
          <w:numId w:val="56"/>
        </w:numPr>
      </w:pPr>
      <w:r>
        <w:rPr>
          <w:rStyle w:val="Hyperlink0"/>
        </w:rPr>
        <w:t xml:space="preserve">Документация по ПО для облачного хранения файлов S3 Minio </w:t>
      </w:r>
      <w:hyperlink r:id="rId38" w:history="1">
        <w:r>
          <w:rPr>
            <w:rStyle w:val="Hyperlink2"/>
          </w:rPr>
          <w:t>https://docs.min.io/</w:t>
        </w:r>
      </w:hyperlink>
      <w:r>
        <w:rPr>
          <w:rStyle w:val="Hyperlink0"/>
        </w:rPr>
        <w:t>.</w:t>
      </w:r>
    </w:p>
    <w:p w:rsidR="00EF37F8" w:rsidRDefault="00317CD0" w:rsidP="002B1420">
      <w:pPr>
        <w:pStyle w:val="30"/>
        <w:numPr>
          <w:ilvl w:val="2"/>
          <w:numId w:val="57"/>
        </w:numPr>
        <w:spacing w:before="240" w:after="0" w:line="276" w:lineRule="auto"/>
      </w:pPr>
      <w:bookmarkStart w:id="27" w:name="_Toc26"/>
      <w:r>
        <w:rPr>
          <w:rStyle w:val="Hyperlink0"/>
        </w:rPr>
        <w:t xml:space="preserve">Управление </w:t>
      </w:r>
      <w:r>
        <w:rPr>
          <w:rStyle w:val="ab"/>
          <w:lang w:val="en-US"/>
        </w:rPr>
        <w:t>kubernetes-</w:t>
      </w:r>
      <w:r>
        <w:rPr>
          <w:rStyle w:val="Hyperlink0"/>
        </w:rPr>
        <w:t>кластером</w:t>
      </w:r>
      <w:bookmarkEnd w:id="27"/>
    </w:p>
    <w:p w:rsidR="00EF37F8" w:rsidRDefault="00317CD0">
      <w:pPr>
        <w:widowControl w:val="0"/>
        <w:spacing w:line="358" w:lineRule="auto"/>
        <w:ind w:right="92"/>
        <w:rPr>
          <w:rStyle w:val="ab"/>
          <w:spacing w:val="-1"/>
        </w:rPr>
      </w:pPr>
      <w:r>
        <w:rPr>
          <w:rStyle w:val="ab"/>
          <w:spacing w:val="-1"/>
        </w:rPr>
        <w:t>Управление кластером kubernetes происходит с рабочего места администратора, имеющего доступ к порту 6443 машин c master node kubernetes по протоколу https..</w:t>
      </w:r>
    </w:p>
    <w:p w:rsidR="00EF37F8" w:rsidRDefault="00317CD0" w:rsidP="002B1420">
      <w:pPr>
        <w:pStyle w:val="40"/>
        <w:numPr>
          <w:ilvl w:val="3"/>
          <w:numId w:val="57"/>
        </w:numPr>
      </w:pPr>
      <w:r>
        <w:rPr>
          <w:rStyle w:val="Hyperlink0"/>
          <w:rFonts w:eastAsia="Arial Unicode MS" w:cs="Arial Unicode MS"/>
        </w:rPr>
        <w:t>Системные конфигурационные файлы</w:t>
      </w:r>
    </w:p>
    <w:p w:rsidR="00EF37F8" w:rsidRDefault="00317CD0">
      <w:pPr>
        <w:widowControl w:val="0"/>
        <w:spacing w:line="358" w:lineRule="auto"/>
        <w:ind w:right="92"/>
        <w:rPr>
          <w:rStyle w:val="ab"/>
          <w:spacing w:val="-1"/>
        </w:rPr>
      </w:pPr>
      <w:r>
        <w:rPr>
          <w:rStyle w:val="ab"/>
          <w:spacing w:val="-1"/>
        </w:rPr>
        <w:t>Конфигурационные файлы системы автоматически пакуются при сборке внутрь приложений, дополнительное конфигурирование не требуется. Способ сборки приложения исключает необходимость дополнительной ручной настройки.</w:t>
      </w:r>
    </w:p>
    <w:p w:rsidR="00EF37F8" w:rsidRDefault="00317CD0">
      <w:pPr>
        <w:widowControl w:val="0"/>
        <w:spacing w:line="358" w:lineRule="auto"/>
        <w:ind w:right="92"/>
        <w:rPr>
          <w:rStyle w:val="ab"/>
          <w:spacing w:val="-1"/>
        </w:rPr>
      </w:pPr>
      <w:r>
        <w:rPr>
          <w:rStyle w:val="ab"/>
          <w:spacing w:val="-1"/>
        </w:rPr>
        <w:t>Конфигурационные файлы прикладного ПО, уникальные для каждой из площадок, расположены на серверах.</w:t>
      </w:r>
    </w:p>
    <w:p w:rsidR="00EF37F8" w:rsidRDefault="00317CD0" w:rsidP="002B1420">
      <w:pPr>
        <w:pStyle w:val="40"/>
        <w:numPr>
          <w:ilvl w:val="3"/>
          <w:numId w:val="57"/>
        </w:numPr>
      </w:pPr>
      <w:r>
        <w:rPr>
          <w:rStyle w:val="Hyperlink0"/>
          <w:rFonts w:eastAsia="Arial Unicode MS" w:cs="Arial Unicode MS"/>
        </w:rPr>
        <w:t>Описание сборок и основных конфигурационных файлов</w:t>
      </w:r>
    </w:p>
    <w:p w:rsidR="00EF37F8" w:rsidRDefault="00317CD0">
      <w:pPr>
        <w:widowControl w:val="0"/>
        <w:spacing w:line="358" w:lineRule="auto"/>
        <w:ind w:right="92"/>
        <w:rPr>
          <w:rStyle w:val="ab"/>
          <w:spacing w:val="-1"/>
        </w:rPr>
      </w:pPr>
      <w:r>
        <w:rPr>
          <w:rStyle w:val="ab"/>
          <w:spacing w:val="-1"/>
        </w:rPr>
        <w:t xml:space="preserve">Для упаковки правильных конфигурационных файлов в артефакты приложений системы используется система профилей </w:t>
      </w:r>
      <w:r>
        <w:rPr>
          <w:rStyle w:val="ab"/>
          <w:spacing w:val="-1"/>
          <w:lang w:val="en-US"/>
        </w:rPr>
        <w:t>GitLab</w:t>
      </w:r>
      <w:r>
        <w:rPr>
          <w:rStyle w:val="ab"/>
          <w:spacing w:val="-1"/>
        </w:rPr>
        <w:t xml:space="preserve"> </w:t>
      </w:r>
      <w:r>
        <w:rPr>
          <w:rStyle w:val="ab"/>
          <w:spacing w:val="-1"/>
          <w:lang w:val="en-US"/>
        </w:rPr>
        <w:t>Runer</w:t>
      </w:r>
      <w:r>
        <w:rPr>
          <w:rStyle w:val="ab"/>
          <w:spacing w:val="-1"/>
        </w:rPr>
        <w:t>. Для каждого стенда создан отдельный сборочный профиль:</w:t>
      </w:r>
    </w:p>
    <w:p w:rsidR="00EF37F8" w:rsidRDefault="00317CD0" w:rsidP="002B1420">
      <w:pPr>
        <w:pStyle w:val="21"/>
        <w:numPr>
          <w:ilvl w:val="0"/>
          <w:numId w:val="56"/>
        </w:numPr>
      </w:pPr>
      <w:r>
        <w:rPr>
          <w:rStyle w:val="Hyperlink0"/>
        </w:rPr>
        <w:t>devmb – для стенда разработки</w:t>
      </w:r>
    </w:p>
    <w:p w:rsidR="00EF37F8" w:rsidRDefault="00317CD0" w:rsidP="002B1420">
      <w:pPr>
        <w:pStyle w:val="21"/>
        <w:numPr>
          <w:ilvl w:val="0"/>
          <w:numId w:val="56"/>
        </w:numPr>
      </w:pPr>
      <w:r>
        <w:rPr>
          <w:rStyle w:val="Hyperlink0"/>
        </w:rPr>
        <w:lastRenderedPageBreak/>
        <w:t>testmb – для стенда тестирования</w:t>
      </w:r>
    </w:p>
    <w:p w:rsidR="00EF37F8" w:rsidRDefault="00317CD0" w:rsidP="002B1420">
      <w:pPr>
        <w:pStyle w:val="21"/>
        <w:numPr>
          <w:ilvl w:val="0"/>
          <w:numId w:val="56"/>
        </w:numPr>
      </w:pPr>
      <w:r>
        <w:rPr>
          <w:rStyle w:val="Hyperlink0"/>
        </w:rPr>
        <w:t>prodmb – для продуктивного стенда.</w:t>
      </w:r>
    </w:p>
    <w:p w:rsidR="00EF37F8" w:rsidRDefault="00317CD0">
      <w:pPr>
        <w:widowControl w:val="0"/>
        <w:spacing w:line="358" w:lineRule="auto"/>
        <w:ind w:right="92"/>
        <w:rPr>
          <w:rStyle w:val="ab"/>
          <w:spacing w:val="-1"/>
        </w:rPr>
      </w:pPr>
      <w:r>
        <w:rPr>
          <w:rStyle w:val="ab"/>
          <w:spacing w:val="-1"/>
        </w:rPr>
        <w:t xml:space="preserve">Для каждого профиля в коде системы хранится набор конфигурационных файлов, которые пакуются в артефакты приложений Системы. Пароли от учетных записей не хранятся в системе контроля версий и передаются </w:t>
      </w:r>
      <w:r>
        <w:rPr>
          <w:rStyle w:val="ab"/>
          <w:spacing w:val="-1"/>
          <w:lang w:val="en-US"/>
        </w:rPr>
        <w:t>GitLab</w:t>
      </w:r>
      <w:r>
        <w:rPr>
          <w:rStyle w:val="ab"/>
          <w:spacing w:val="-1"/>
        </w:rPr>
        <w:t xml:space="preserve"> </w:t>
      </w:r>
      <w:r>
        <w:rPr>
          <w:rStyle w:val="ab"/>
          <w:spacing w:val="-1"/>
          <w:lang w:val="en-US"/>
        </w:rPr>
        <w:t>Runer</w:t>
      </w:r>
      <w:r>
        <w:rPr>
          <w:rStyle w:val="ab"/>
          <w:spacing w:val="-1"/>
        </w:rPr>
        <w:t xml:space="preserve"> как параметры сборки (через -D):</w:t>
      </w:r>
    </w:p>
    <w:p w:rsidR="00EF37F8" w:rsidRDefault="00317CD0" w:rsidP="002B1420">
      <w:pPr>
        <w:pStyle w:val="21"/>
        <w:numPr>
          <w:ilvl w:val="0"/>
          <w:numId w:val="56"/>
        </w:numPr>
      </w:pPr>
      <w:r>
        <w:rPr>
          <w:rStyle w:val="Hyperlink0"/>
        </w:rPr>
        <w:t>record.jdbc.password – пароль пользователя базы данных</w:t>
      </w:r>
    </w:p>
    <w:p w:rsidR="00EF37F8" w:rsidRDefault="00317CD0" w:rsidP="002B1420">
      <w:pPr>
        <w:pStyle w:val="21"/>
        <w:numPr>
          <w:ilvl w:val="0"/>
          <w:numId w:val="56"/>
        </w:numPr>
      </w:pPr>
      <w:r>
        <w:rPr>
          <w:rStyle w:val="Hyperlink0"/>
        </w:rPr>
        <w:t>record.globalregistry.password – пароль пользователя общего реестра репозитория</w:t>
      </w:r>
    </w:p>
    <w:p w:rsidR="00EF37F8" w:rsidRDefault="00317CD0" w:rsidP="002B1420">
      <w:pPr>
        <w:pStyle w:val="21"/>
        <w:numPr>
          <w:ilvl w:val="0"/>
          <w:numId w:val="56"/>
        </w:numPr>
      </w:pPr>
      <w:r>
        <w:rPr>
          <w:rStyle w:val="Hyperlink0"/>
        </w:rPr>
        <w:t>record.SUPERUSER_PASSWORD – пароль администратора основного репозитория</w:t>
      </w:r>
    </w:p>
    <w:p w:rsidR="00EF37F8" w:rsidRDefault="00317CD0" w:rsidP="002B1420">
      <w:pPr>
        <w:pStyle w:val="21"/>
        <w:numPr>
          <w:ilvl w:val="0"/>
          <w:numId w:val="56"/>
        </w:numPr>
      </w:pPr>
      <w:r>
        <w:rPr>
          <w:rStyle w:val="Hyperlink0"/>
        </w:rPr>
        <w:t>record.archiveRepositoryPassword – пароль администратора архивного репозитория</w:t>
      </w:r>
    </w:p>
    <w:p w:rsidR="00EF37F8" w:rsidRDefault="00317CD0" w:rsidP="002B1420">
      <w:pPr>
        <w:pStyle w:val="30"/>
        <w:numPr>
          <w:ilvl w:val="2"/>
          <w:numId w:val="58"/>
        </w:numPr>
      </w:pPr>
      <w:bookmarkStart w:id="28" w:name="_Toc27"/>
      <w:r>
        <w:rPr>
          <w:rStyle w:val="Hyperlink0"/>
          <w:rFonts w:eastAsia="Arial Unicode MS" w:cs="Arial Unicode MS"/>
        </w:rPr>
        <w:t>Логирование, описание и настройка</w:t>
      </w:r>
      <w:bookmarkEnd w:id="28"/>
    </w:p>
    <w:p w:rsidR="00EF37F8" w:rsidRDefault="00317CD0">
      <w:pPr>
        <w:widowControl w:val="0"/>
        <w:spacing w:line="358" w:lineRule="auto"/>
        <w:ind w:right="92"/>
        <w:rPr>
          <w:rStyle w:val="ab"/>
          <w:spacing w:val="-1"/>
        </w:rPr>
      </w:pPr>
      <w:r>
        <w:rPr>
          <w:rStyle w:val="ab"/>
          <w:spacing w:val="-1"/>
        </w:rPr>
        <w:t>В качестве платформы для мониторинга используется EFK.</w:t>
      </w:r>
    </w:p>
    <w:p w:rsidR="00EF37F8" w:rsidRDefault="00317CD0">
      <w:pPr>
        <w:widowControl w:val="0"/>
        <w:spacing w:line="358" w:lineRule="auto"/>
        <w:ind w:right="92"/>
        <w:rPr>
          <w:rStyle w:val="ab"/>
          <w:spacing w:val="-1"/>
        </w:rPr>
      </w:pPr>
      <w:r>
        <w:rPr>
          <w:rStyle w:val="ab"/>
          <w:spacing w:val="-1"/>
        </w:rPr>
        <w:t>На хосты, на которых развернуты компоненты приложения, устанавливается EFK -agent, передающий серверу EFK стандартные метрики хостов – загрузку процессора, количество доступной и используемой памяти.</w:t>
      </w:r>
    </w:p>
    <w:p w:rsidR="00EF37F8" w:rsidRDefault="00317CD0">
      <w:pPr>
        <w:widowControl w:val="0"/>
        <w:spacing w:line="358" w:lineRule="auto"/>
        <w:ind w:right="92"/>
      </w:pPr>
      <w:r>
        <w:rPr>
          <w:rStyle w:val="ab"/>
          <w:spacing w:val="-1"/>
        </w:rPr>
        <w:t>Для мониторинга микросервисов используются установленный в pod микросервиса EFK -агент. Агент снимает из микросервиса количество обработанных запросов, количество запросов, завершившихся с ошибочным http-статусом, доступность источника данных из микросервиса</w:t>
      </w:r>
      <w:r>
        <w:rPr>
          <w:rStyle w:val="Hyperlink0"/>
        </w:rPr>
        <w:t>.</w:t>
      </w:r>
    </w:p>
    <w:p w:rsidR="00EF37F8" w:rsidRDefault="00317CD0">
      <w:pPr>
        <w:pStyle w:val="30"/>
        <w:numPr>
          <w:ilvl w:val="2"/>
          <w:numId w:val="32"/>
        </w:numPr>
      </w:pPr>
      <w:bookmarkStart w:id="29" w:name="_Toc28"/>
      <w:r>
        <w:rPr>
          <w:rStyle w:val="Hyperlink0"/>
          <w:rFonts w:eastAsia="Arial Unicode MS" w:cs="Arial Unicode MS"/>
        </w:rPr>
        <w:t>Установка системы</w:t>
      </w:r>
      <w:bookmarkEnd w:id="29"/>
    </w:p>
    <w:p w:rsidR="00EF37F8" w:rsidRDefault="00317CD0">
      <w:pPr>
        <w:widowControl w:val="0"/>
        <w:spacing w:line="358" w:lineRule="auto"/>
        <w:ind w:right="92"/>
        <w:rPr>
          <w:rStyle w:val="ab"/>
          <w:spacing w:val="-1"/>
        </w:rPr>
      </w:pPr>
      <w:r>
        <w:rPr>
          <w:rStyle w:val="ab"/>
          <w:spacing w:val="-1"/>
        </w:rPr>
        <w:t>Порядок создания, установки и настройки системы описан в Техническом решении по созданию, установке и настройке отдельной инсталляции Системы на основе существующего решения.</w:t>
      </w:r>
    </w:p>
    <w:p w:rsidR="00EF37F8" w:rsidRDefault="00317CD0">
      <w:pPr>
        <w:pStyle w:val="30"/>
        <w:numPr>
          <w:ilvl w:val="2"/>
          <w:numId w:val="32"/>
        </w:numPr>
      </w:pPr>
      <w:bookmarkStart w:id="30" w:name="_Toc29"/>
      <w:r>
        <w:rPr>
          <w:rStyle w:val="Hyperlink0"/>
          <w:rFonts w:eastAsia="Arial Unicode MS" w:cs="Arial Unicode MS"/>
        </w:rPr>
        <w:t>Установка и настройка клиентского ПО</w:t>
      </w:r>
      <w:bookmarkEnd w:id="30"/>
    </w:p>
    <w:p w:rsidR="00EF37F8" w:rsidRDefault="00317CD0">
      <w:pPr>
        <w:widowControl w:val="0"/>
        <w:spacing w:line="358" w:lineRule="auto"/>
        <w:ind w:right="92"/>
        <w:rPr>
          <w:rStyle w:val="ab"/>
          <w:spacing w:val="-1"/>
        </w:rPr>
      </w:pPr>
      <w:r>
        <w:rPr>
          <w:rStyle w:val="ab"/>
          <w:spacing w:val="-1"/>
        </w:rPr>
        <w:t>Для организации рабочих мест и работы с системой, необходимо:</w:t>
      </w:r>
    </w:p>
    <w:p w:rsidR="00EF37F8" w:rsidRDefault="00317CD0" w:rsidP="002B1420">
      <w:pPr>
        <w:pStyle w:val="21"/>
        <w:ind w:left="2148"/>
      </w:pPr>
      <w:r>
        <w:rPr>
          <w:rStyle w:val="Hyperlink0"/>
        </w:rPr>
        <w:t xml:space="preserve">Компьютер, отвечающий минимальным требованиям: </w:t>
      </w:r>
    </w:p>
    <w:p w:rsidR="00EF37F8" w:rsidRDefault="00317CD0" w:rsidP="002B1420">
      <w:pPr>
        <w:pStyle w:val="21"/>
        <w:numPr>
          <w:ilvl w:val="0"/>
          <w:numId w:val="56"/>
        </w:numPr>
      </w:pPr>
      <w:r>
        <w:rPr>
          <w:rStyle w:val="ab"/>
        </w:rPr>
        <w:t xml:space="preserve">Операционная система: </w:t>
      </w:r>
      <w:r>
        <w:rPr>
          <w:rStyle w:val="ab"/>
          <w:lang w:val="en-US"/>
        </w:rPr>
        <w:t>Windows 7+ / MacOS 10.13+</w:t>
      </w:r>
    </w:p>
    <w:p w:rsidR="00EF37F8" w:rsidRDefault="00317CD0" w:rsidP="002B1420">
      <w:pPr>
        <w:pStyle w:val="21"/>
        <w:numPr>
          <w:ilvl w:val="0"/>
          <w:numId w:val="56"/>
        </w:numPr>
      </w:pPr>
      <w:r>
        <w:rPr>
          <w:rStyle w:val="ab"/>
        </w:rPr>
        <w:t>Оперативная память: 4Гб</w:t>
      </w:r>
      <w:r>
        <w:rPr>
          <w:rStyle w:val="ab"/>
          <w:lang w:val="en-US"/>
        </w:rPr>
        <w:t xml:space="preserve"> +</w:t>
      </w:r>
    </w:p>
    <w:p w:rsidR="00EF37F8" w:rsidRDefault="00317CD0" w:rsidP="002B1420">
      <w:pPr>
        <w:pStyle w:val="21"/>
        <w:numPr>
          <w:ilvl w:val="0"/>
          <w:numId w:val="56"/>
        </w:numPr>
      </w:pPr>
      <w:r>
        <w:rPr>
          <w:rStyle w:val="ab"/>
        </w:rPr>
        <w:lastRenderedPageBreak/>
        <w:t xml:space="preserve">Процессор: </w:t>
      </w:r>
      <w:r>
        <w:rPr>
          <w:rStyle w:val="ab"/>
          <w:lang w:val="en-US"/>
        </w:rPr>
        <w:t>intel i3 +</w:t>
      </w:r>
    </w:p>
    <w:p w:rsidR="00EF37F8" w:rsidRPr="00317CD0" w:rsidRDefault="00317CD0" w:rsidP="002B1420">
      <w:pPr>
        <w:pStyle w:val="21"/>
        <w:numPr>
          <w:ilvl w:val="0"/>
          <w:numId w:val="56"/>
        </w:numPr>
        <w:rPr>
          <w:lang w:val="en-US"/>
        </w:rPr>
      </w:pPr>
      <w:r>
        <w:rPr>
          <w:rStyle w:val="ab"/>
        </w:rPr>
        <w:t>Браузер</w:t>
      </w:r>
      <w:r>
        <w:rPr>
          <w:rStyle w:val="ab"/>
          <w:lang w:val="en-US"/>
        </w:rPr>
        <w:t xml:space="preserve"> Google Chrome 56+ / MS Internet Explorer 11+.</w:t>
      </w:r>
    </w:p>
    <w:p w:rsidR="00EF37F8" w:rsidRDefault="00317CD0" w:rsidP="002B1420">
      <w:pPr>
        <w:pStyle w:val="2"/>
        <w:numPr>
          <w:ilvl w:val="1"/>
          <w:numId w:val="59"/>
        </w:numPr>
      </w:pPr>
      <w:bookmarkStart w:id="31" w:name="_Toc30"/>
      <w:r>
        <w:rPr>
          <w:rStyle w:val="Hyperlink0"/>
          <w:rFonts w:eastAsia="Arial Unicode MS" w:cs="Arial Unicode MS"/>
        </w:rPr>
        <w:t>Операции по обслуживанию</w:t>
      </w:r>
      <w:bookmarkEnd w:id="31"/>
    </w:p>
    <w:p w:rsidR="00EF37F8" w:rsidRDefault="00317CD0">
      <w:pPr>
        <w:pStyle w:val="30"/>
        <w:numPr>
          <w:ilvl w:val="2"/>
          <w:numId w:val="32"/>
        </w:numPr>
      </w:pPr>
      <w:bookmarkStart w:id="32" w:name="_Toc31"/>
      <w:r>
        <w:rPr>
          <w:rStyle w:val="Hyperlink0"/>
          <w:rFonts w:eastAsia="Arial Unicode MS" w:cs="Arial Unicode MS"/>
        </w:rPr>
        <w:t>Мероприятия по текущему обслуживанию комплекса</w:t>
      </w:r>
      <w:bookmarkEnd w:id="32"/>
    </w:p>
    <w:p w:rsidR="00EF37F8" w:rsidRDefault="00317CD0">
      <w:pPr>
        <w:pStyle w:val="40"/>
        <w:numPr>
          <w:ilvl w:val="3"/>
          <w:numId w:val="32"/>
        </w:numPr>
      </w:pPr>
      <w:r>
        <w:rPr>
          <w:rStyle w:val="Hyperlink0"/>
          <w:rFonts w:eastAsia="Arial Unicode MS" w:cs="Arial Unicode MS"/>
        </w:rPr>
        <w:t>Учетные записи для администрирования</w:t>
      </w:r>
    </w:p>
    <w:p w:rsidR="00EF37F8" w:rsidRDefault="00317CD0">
      <w:pPr>
        <w:widowControl w:val="0"/>
        <w:spacing w:line="358" w:lineRule="auto"/>
        <w:ind w:right="92"/>
        <w:rPr>
          <w:rStyle w:val="ab"/>
          <w:spacing w:val="-1"/>
        </w:rPr>
      </w:pPr>
      <w:r>
        <w:rPr>
          <w:rStyle w:val="ab"/>
          <w:spacing w:val="-1"/>
        </w:rPr>
        <w:t>Для выполнения работ по администрированию необходимо использовать специальные учетные записи.</w:t>
      </w:r>
    </w:p>
    <w:p w:rsidR="00EF37F8" w:rsidRDefault="00317CD0">
      <w:pPr>
        <w:widowControl w:val="0"/>
        <w:spacing w:line="358" w:lineRule="auto"/>
        <w:ind w:right="92"/>
        <w:rPr>
          <w:rStyle w:val="ab"/>
          <w:spacing w:val="-1"/>
        </w:rPr>
      </w:pPr>
      <w:r>
        <w:rPr>
          <w:rStyle w:val="ab"/>
          <w:spacing w:val="-1"/>
        </w:rPr>
        <w:t>Сервер СУБД и резервный сервер СУБД (standby):</w:t>
      </w:r>
    </w:p>
    <w:p w:rsidR="00EF37F8" w:rsidRDefault="00317CD0" w:rsidP="002B1420">
      <w:pPr>
        <w:pStyle w:val="21"/>
        <w:numPr>
          <w:ilvl w:val="0"/>
          <w:numId w:val="56"/>
        </w:numPr>
      </w:pPr>
      <w:r>
        <w:rPr>
          <w:rStyle w:val="Hyperlink0"/>
        </w:rPr>
        <w:t>sysdb – системный пользователь СУБД;</w:t>
      </w:r>
    </w:p>
    <w:p w:rsidR="00EF37F8" w:rsidRDefault="00317CD0" w:rsidP="002B1420">
      <w:pPr>
        <w:pStyle w:val="21"/>
        <w:numPr>
          <w:ilvl w:val="0"/>
          <w:numId w:val="56"/>
        </w:numPr>
      </w:pPr>
      <w:r>
        <w:rPr>
          <w:rStyle w:val="Hyperlink0"/>
        </w:rPr>
        <w:t>rosatomdb – пользователь СУБД, владелец схемы репозитория rosatom.</w:t>
      </w:r>
    </w:p>
    <w:p w:rsidR="00EF37F8" w:rsidRDefault="00317CD0">
      <w:pPr>
        <w:widowControl w:val="0"/>
        <w:spacing w:line="358" w:lineRule="auto"/>
        <w:ind w:right="92"/>
        <w:rPr>
          <w:rStyle w:val="ab"/>
          <w:spacing w:val="-1"/>
        </w:rPr>
      </w:pPr>
      <w:r>
        <w:rPr>
          <w:rStyle w:val="ab"/>
          <w:spacing w:val="-1"/>
        </w:rPr>
        <w:t>Сервер контента:</w:t>
      </w:r>
    </w:p>
    <w:p w:rsidR="00EF37F8" w:rsidRDefault="00317CD0" w:rsidP="002B1420">
      <w:pPr>
        <w:pStyle w:val="21"/>
        <w:numPr>
          <w:ilvl w:val="0"/>
          <w:numId w:val="56"/>
        </w:numPr>
      </w:pPr>
      <w:r>
        <w:rPr>
          <w:rStyle w:val="Hyperlink0"/>
        </w:rPr>
        <w:t>dmadmin – владелец инсталляции, суперпользователь.</w:t>
      </w:r>
    </w:p>
    <w:p w:rsidR="00EF37F8" w:rsidRDefault="00317CD0">
      <w:pPr>
        <w:widowControl w:val="0"/>
        <w:spacing w:line="358" w:lineRule="auto"/>
        <w:ind w:right="92"/>
        <w:rPr>
          <w:rStyle w:val="ab"/>
          <w:spacing w:val="-1"/>
        </w:rPr>
      </w:pPr>
      <w:r>
        <w:rPr>
          <w:rStyle w:val="ab"/>
          <w:spacing w:val="-1"/>
        </w:rPr>
        <w:t>Сервер приложений:</w:t>
      </w:r>
    </w:p>
    <w:p w:rsidR="00EF37F8" w:rsidRDefault="00317CD0" w:rsidP="002B1420">
      <w:pPr>
        <w:pStyle w:val="21"/>
        <w:numPr>
          <w:ilvl w:val="0"/>
          <w:numId w:val="56"/>
        </w:numPr>
      </w:pPr>
      <w:r>
        <w:rPr>
          <w:rStyle w:val="Hyperlink0"/>
        </w:rPr>
        <w:t>record - владелец инсталляции ПО Системы;</w:t>
      </w:r>
    </w:p>
    <w:p w:rsidR="00EF37F8" w:rsidRDefault="00317CD0">
      <w:pPr>
        <w:widowControl w:val="0"/>
        <w:spacing w:line="358" w:lineRule="auto"/>
        <w:ind w:right="92"/>
        <w:rPr>
          <w:rStyle w:val="ab"/>
          <w:spacing w:val="-1"/>
        </w:rPr>
      </w:pPr>
      <w:r>
        <w:rPr>
          <w:rStyle w:val="ab"/>
          <w:spacing w:val="-1"/>
        </w:rPr>
        <w:t>Сервер индексирования:</w:t>
      </w:r>
    </w:p>
    <w:p w:rsidR="00EF37F8" w:rsidRDefault="00317CD0" w:rsidP="002B1420">
      <w:pPr>
        <w:pStyle w:val="21"/>
        <w:numPr>
          <w:ilvl w:val="0"/>
          <w:numId w:val="56"/>
        </w:numPr>
      </w:pPr>
      <w:r>
        <w:rPr>
          <w:rStyle w:val="Hyperlink0"/>
        </w:rPr>
        <w:t>dmadmin - владелец инсталляции, суперпользователь.</w:t>
      </w:r>
    </w:p>
    <w:p w:rsidR="00EF37F8" w:rsidRDefault="00317CD0" w:rsidP="002B1420">
      <w:pPr>
        <w:pStyle w:val="40"/>
        <w:numPr>
          <w:ilvl w:val="3"/>
          <w:numId w:val="60"/>
        </w:numPr>
      </w:pPr>
      <w:r>
        <w:rPr>
          <w:rStyle w:val="Hyperlink0"/>
          <w:rFonts w:eastAsia="Arial Unicode MS" w:cs="Arial Unicode MS"/>
        </w:rPr>
        <w:t>Порядок остановки системы</w:t>
      </w:r>
    </w:p>
    <w:p w:rsidR="00EF37F8" w:rsidRDefault="00317CD0">
      <w:pPr>
        <w:widowControl w:val="0"/>
        <w:spacing w:line="358" w:lineRule="auto"/>
        <w:ind w:right="92"/>
        <w:rPr>
          <w:rStyle w:val="ab"/>
          <w:spacing w:val="-1"/>
        </w:rPr>
      </w:pPr>
      <w:r>
        <w:rPr>
          <w:rStyle w:val="ab"/>
          <w:spacing w:val="-1"/>
        </w:rPr>
        <w:t>Остановку системы необходимо выполнять в следующей последовательности:</w:t>
      </w:r>
    </w:p>
    <w:p w:rsidR="00EF37F8" w:rsidRDefault="00317CD0" w:rsidP="002B1420">
      <w:pPr>
        <w:pStyle w:val="21"/>
        <w:numPr>
          <w:ilvl w:val="0"/>
          <w:numId w:val="56"/>
        </w:numPr>
      </w:pPr>
      <w:r>
        <w:rPr>
          <w:rStyle w:val="Hyperlink0"/>
        </w:rPr>
        <w:t>Сервера балансировки нагрузки</w:t>
      </w:r>
    </w:p>
    <w:p w:rsidR="00EF37F8" w:rsidRDefault="00317CD0">
      <w:pPr>
        <w:widowControl w:val="0"/>
        <w:spacing w:line="358" w:lineRule="auto"/>
        <w:ind w:right="92"/>
        <w:rPr>
          <w:rStyle w:val="ab"/>
          <w:spacing w:val="-1"/>
        </w:rPr>
      </w:pPr>
      <w:r>
        <w:rPr>
          <w:rStyle w:val="ab"/>
          <w:spacing w:val="-1"/>
        </w:rPr>
        <w:t>Из под пользователя root остановить сервер nginx</w:t>
      </w:r>
    </w:p>
    <w:p w:rsidR="00EF37F8" w:rsidRDefault="00317CD0">
      <w:pPr>
        <w:spacing w:line="240" w:lineRule="auto"/>
        <w:rPr>
          <w:rStyle w:val="ab"/>
        </w:rPr>
      </w:pPr>
      <w:r>
        <w:rPr>
          <w:rStyle w:val="ab"/>
        </w:rPr>
        <w:t># systemctl stop nginx.service</w:t>
      </w:r>
    </w:p>
    <w:p w:rsidR="00EF37F8" w:rsidRDefault="00317CD0" w:rsidP="002B1420">
      <w:pPr>
        <w:pStyle w:val="21"/>
        <w:numPr>
          <w:ilvl w:val="0"/>
          <w:numId w:val="56"/>
        </w:numPr>
      </w:pPr>
      <w:r>
        <w:rPr>
          <w:rStyle w:val="ab"/>
        </w:rPr>
        <w:t>Сервер приложений (Выполнить на каждой ноде из пула серверов приложения).</w:t>
      </w:r>
      <w:r>
        <w:rPr>
          <w:rStyle w:val="ab"/>
          <w:spacing w:val="-1"/>
        </w:rPr>
        <w:t xml:space="preserve"> Из-под пользователя владельца установки (</w:t>
      </w:r>
      <w:r>
        <w:rPr>
          <w:rStyle w:val="ab"/>
          <w:spacing w:val="-1"/>
          <w:lang w:val="en-US"/>
        </w:rPr>
        <w:t>root</w:t>
      </w:r>
      <w:r>
        <w:rPr>
          <w:rStyle w:val="ab"/>
          <w:spacing w:val="-1"/>
        </w:rPr>
        <w:t>):</w:t>
      </w:r>
      <w:r>
        <w:rPr>
          <w:rStyle w:val="ab"/>
          <w:lang w:val="en-US"/>
        </w:rPr>
        <w:t>cd</w:t>
      </w:r>
      <w:r>
        <w:rPr>
          <w:rStyle w:val="ab"/>
        </w:rPr>
        <w:t xml:space="preserve"> $</w:t>
      </w:r>
      <w:r>
        <w:rPr>
          <w:rStyle w:val="ab"/>
          <w:lang w:val="en-US"/>
        </w:rPr>
        <w:t>WS</w:t>
      </w:r>
      <w:r>
        <w:rPr>
          <w:rStyle w:val="ab"/>
        </w:rPr>
        <w:t>_</w:t>
      </w:r>
      <w:r>
        <w:rPr>
          <w:rStyle w:val="ab"/>
          <w:lang w:val="en-US"/>
        </w:rPr>
        <w:t>PROFILEDIR</w:t>
      </w:r>
      <w:r>
        <w:rPr>
          <w:rStyle w:val="ab"/>
        </w:rPr>
        <w:t>/</w:t>
      </w:r>
      <w:r>
        <w:rPr>
          <w:rStyle w:val="ab"/>
          <w:lang w:val="en-US"/>
        </w:rPr>
        <w:t>bin</w:t>
      </w:r>
      <w:r>
        <w:rPr>
          <w:rStyle w:val="ab"/>
        </w:rPr>
        <w:t xml:space="preserve"> Команда: ./</w:t>
      </w:r>
      <w:r>
        <w:rPr>
          <w:rStyle w:val="ab"/>
          <w:lang w:val="en-US"/>
        </w:rPr>
        <w:t>stopServer</w:t>
      </w:r>
      <w:r>
        <w:rPr>
          <w:rStyle w:val="ab"/>
        </w:rPr>
        <w:t>.</w:t>
      </w:r>
      <w:r>
        <w:rPr>
          <w:rStyle w:val="ab"/>
          <w:lang w:val="en-US"/>
        </w:rPr>
        <w:t>sh</w:t>
      </w:r>
      <w:r>
        <w:rPr>
          <w:rStyle w:val="ab"/>
        </w:rPr>
        <w:t xml:space="preserve"> &lt;</w:t>
      </w:r>
      <w:r>
        <w:rPr>
          <w:rStyle w:val="ab"/>
          <w:lang w:val="en-US"/>
        </w:rPr>
        <w:t>AS</w:t>
      </w:r>
      <w:r>
        <w:rPr>
          <w:rStyle w:val="ab"/>
        </w:rPr>
        <w:t>_</w:t>
      </w:r>
      <w:r>
        <w:rPr>
          <w:rStyle w:val="ab"/>
          <w:lang w:val="en-US"/>
        </w:rPr>
        <w:t>NAME</w:t>
      </w:r>
      <w:r>
        <w:rPr>
          <w:rStyle w:val="ab"/>
        </w:rPr>
        <w:t>&gt;Где &lt;AS_NAME&gt; имя сервера приложений (например, ic-s-sedapp01) Из-под пользователя root остановить промежуточный сервер nginx # systemctl stop nginx.service. Из-под пользователя root остановить менеджер нод # /</w:t>
      </w:r>
      <w:r>
        <w:rPr>
          <w:rStyle w:val="ab"/>
          <w:lang w:val="en-US"/>
        </w:rPr>
        <w:t>etc</w:t>
      </w:r>
      <w:r>
        <w:rPr>
          <w:rStyle w:val="ab"/>
        </w:rPr>
        <w:t>/</w:t>
      </w:r>
      <w:r>
        <w:rPr>
          <w:rStyle w:val="ab"/>
          <w:lang w:val="en-US"/>
        </w:rPr>
        <w:t>init</w:t>
      </w:r>
      <w:r>
        <w:rPr>
          <w:rStyle w:val="ab"/>
        </w:rPr>
        <w:t>.</w:t>
      </w:r>
      <w:r>
        <w:rPr>
          <w:rStyle w:val="ab"/>
          <w:lang w:val="en-US"/>
        </w:rPr>
        <w:t>d</w:t>
      </w:r>
      <w:r>
        <w:rPr>
          <w:rStyle w:val="ab"/>
        </w:rPr>
        <w:t>/</w:t>
      </w:r>
      <w:r>
        <w:rPr>
          <w:rStyle w:val="ab"/>
          <w:lang w:val="en-US"/>
        </w:rPr>
        <w:t>node</w:t>
      </w:r>
      <w:r>
        <w:rPr>
          <w:rStyle w:val="ab"/>
        </w:rPr>
        <w:t>_</w:t>
      </w:r>
      <w:r>
        <w:rPr>
          <w:rStyle w:val="ab"/>
          <w:lang w:val="en-US"/>
        </w:rPr>
        <w:t>manger</w:t>
      </w:r>
      <w:r>
        <w:rPr>
          <w:rStyle w:val="ab"/>
        </w:rPr>
        <w:t>_</w:t>
      </w:r>
      <w:r>
        <w:rPr>
          <w:rStyle w:val="ab"/>
          <w:lang w:val="en-US"/>
        </w:rPr>
        <w:t>name</w:t>
      </w:r>
      <w:r>
        <w:rPr>
          <w:rStyle w:val="ab"/>
        </w:rPr>
        <w:t>_</w:t>
      </w:r>
      <w:r>
        <w:rPr>
          <w:rStyle w:val="ab"/>
          <w:lang w:val="en-US"/>
        </w:rPr>
        <w:t>was</w:t>
      </w:r>
      <w:r>
        <w:rPr>
          <w:rStyle w:val="ab"/>
        </w:rPr>
        <w:t>.</w:t>
      </w:r>
      <w:r>
        <w:rPr>
          <w:rStyle w:val="ab"/>
          <w:lang w:val="en-US"/>
        </w:rPr>
        <w:t>init</w:t>
      </w:r>
      <w:r>
        <w:rPr>
          <w:rStyle w:val="ab"/>
        </w:rPr>
        <w:t xml:space="preserve"> </w:t>
      </w:r>
      <w:r>
        <w:rPr>
          <w:rStyle w:val="ab"/>
          <w:lang w:val="en-US"/>
        </w:rPr>
        <w:t>stop</w:t>
      </w:r>
    </w:p>
    <w:p w:rsidR="00EF37F8" w:rsidRDefault="00317CD0" w:rsidP="002B1420">
      <w:pPr>
        <w:pStyle w:val="21"/>
        <w:numPr>
          <w:ilvl w:val="0"/>
          <w:numId w:val="56"/>
        </w:numPr>
      </w:pPr>
      <w:r>
        <w:rPr>
          <w:rStyle w:val="Hyperlink0"/>
        </w:rPr>
        <w:t>Сервер индексирования.</w:t>
      </w:r>
    </w:p>
    <w:p w:rsidR="00EF37F8" w:rsidRDefault="00317CD0">
      <w:pPr>
        <w:spacing w:line="240" w:lineRule="auto"/>
        <w:rPr>
          <w:rStyle w:val="ab"/>
        </w:rPr>
      </w:pPr>
      <w:r>
        <w:rPr>
          <w:rStyle w:val="ab"/>
        </w:rPr>
        <w:lastRenderedPageBreak/>
        <w:t>Остановка сервисов:~/bin/stop_all_rosatom.sh от пользователя dmadmin</w:t>
      </w:r>
    </w:p>
    <w:p w:rsidR="00EF37F8" w:rsidRDefault="00317CD0" w:rsidP="002B1420">
      <w:pPr>
        <w:pStyle w:val="21"/>
        <w:numPr>
          <w:ilvl w:val="0"/>
          <w:numId w:val="56"/>
        </w:numPr>
      </w:pPr>
      <w:r>
        <w:rPr>
          <w:rStyle w:val="Hyperlink0"/>
        </w:rPr>
        <w:t>Сервер контента репозитория rosatom.</w:t>
      </w:r>
    </w:p>
    <w:p w:rsidR="00EF37F8" w:rsidRDefault="00317CD0">
      <w:pPr>
        <w:widowControl w:val="0"/>
        <w:spacing w:line="358" w:lineRule="auto"/>
        <w:ind w:right="92"/>
        <w:rPr>
          <w:rStyle w:val="ab"/>
          <w:spacing w:val="-1"/>
        </w:rPr>
      </w:pPr>
      <w:r>
        <w:rPr>
          <w:rStyle w:val="ab"/>
          <w:spacing w:val="-1"/>
        </w:rPr>
        <w:t>Последовательно остановить сервер методов Java, сервисы репозитория rosatom и процесс докброкер, выполнив команды, соответственно:</w:t>
      </w:r>
    </w:p>
    <w:p w:rsidR="00EF37F8" w:rsidRDefault="00317CD0">
      <w:pPr>
        <w:spacing w:line="240" w:lineRule="auto"/>
        <w:rPr>
          <w:rStyle w:val="ab"/>
          <w:i/>
          <w:iCs/>
          <w:lang w:val="en-US"/>
        </w:rPr>
      </w:pPr>
      <w:r>
        <w:rPr>
          <w:rStyle w:val="ab"/>
          <w:i/>
          <w:iCs/>
          <w:lang w:val="en-US"/>
        </w:rPr>
        <w:t>record/server/stopMethodServer.sh</w:t>
      </w:r>
    </w:p>
    <w:p w:rsidR="00EF37F8" w:rsidRDefault="00317CD0">
      <w:pPr>
        <w:spacing w:line="240" w:lineRule="auto"/>
        <w:rPr>
          <w:rStyle w:val="ab"/>
          <w:i/>
          <w:iCs/>
          <w:lang w:val="en-US"/>
        </w:rPr>
      </w:pPr>
      <w:r>
        <w:rPr>
          <w:rStyle w:val="ab"/>
          <w:i/>
          <w:iCs/>
          <w:lang w:val="en-US"/>
        </w:rPr>
        <w:t>dm_shutdown_rosatom</w:t>
      </w:r>
    </w:p>
    <w:p w:rsidR="00EF37F8" w:rsidRDefault="00317CD0">
      <w:pPr>
        <w:spacing w:line="240" w:lineRule="auto"/>
        <w:rPr>
          <w:rStyle w:val="ab"/>
          <w:i/>
          <w:iCs/>
          <w:lang w:val="en-US"/>
        </w:rPr>
      </w:pPr>
      <w:r>
        <w:rPr>
          <w:rStyle w:val="ab"/>
          <w:i/>
          <w:iCs/>
          <w:lang w:val="en-US"/>
        </w:rPr>
        <w:t>dm_stop_Docbroker</w:t>
      </w:r>
    </w:p>
    <w:p w:rsidR="00EF37F8" w:rsidRPr="00317CD0" w:rsidRDefault="00317CD0" w:rsidP="002B1420">
      <w:pPr>
        <w:pStyle w:val="21"/>
        <w:numPr>
          <w:ilvl w:val="0"/>
          <w:numId w:val="56"/>
        </w:numPr>
        <w:rPr>
          <w:i/>
          <w:iCs/>
          <w:lang w:val="en-US"/>
        </w:rPr>
      </w:pPr>
      <w:r>
        <w:rPr>
          <w:rStyle w:val="ab"/>
        </w:rPr>
        <w:t>Резервный</w:t>
      </w:r>
      <w:r>
        <w:rPr>
          <w:rStyle w:val="ab"/>
          <w:lang w:val="en-US"/>
        </w:rPr>
        <w:t xml:space="preserve"> </w:t>
      </w:r>
      <w:r>
        <w:rPr>
          <w:rStyle w:val="ab"/>
        </w:rPr>
        <w:t>сервер</w:t>
      </w:r>
      <w:r>
        <w:rPr>
          <w:rStyle w:val="ab"/>
          <w:lang w:val="en-US"/>
        </w:rPr>
        <w:t xml:space="preserve"> </w:t>
      </w:r>
      <w:r>
        <w:rPr>
          <w:rStyle w:val="ab"/>
        </w:rPr>
        <w:t>СУБД</w:t>
      </w:r>
      <w:r>
        <w:rPr>
          <w:rStyle w:val="ab"/>
          <w:lang w:val="en-US"/>
        </w:rPr>
        <w:t xml:space="preserve"> (standby). </w:t>
      </w:r>
      <w:r>
        <w:rPr>
          <w:rStyle w:val="ab"/>
        </w:rPr>
        <w:t>Для</w:t>
      </w:r>
      <w:r>
        <w:rPr>
          <w:rStyle w:val="ab"/>
          <w:lang w:val="en-US"/>
        </w:rPr>
        <w:t xml:space="preserve"> </w:t>
      </w:r>
      <w:r>
        <w:rPr>
          <w:rStyle w:val="ab"/>
        </w:rPr>
        <w:t>остановки</w:t>
      </w:r>
      <w:r>
        <w:rPr>
          <w:rStyle w:val="ab"/>
          <w:lang w:val="en-US"/>
        </w:rPr>
        <w:t xml:space="preserve"> </w:t>
      </w:r>
      <w:r>
        <w:rPr>
          <w:rStyle w:val="ab"/>
        </w:rPr>
        <w:t>резервного</w:t>
      </w:r>
      <w:r>
        <w:rPr>
          <w:rStyle w:val="ab"/>
          <w:lang w:val="en-US"/>
        </w:rPr>
        <w:t xml:space="preserve"> </w:t>
      </w:r>
      <w:r>
        <w:rPr>
          <w:rStyle w:val="ab"/>
        </w:rPr>
        <w:t>сервера</w:t>
      </w:r>
      <w:r>
        <w:rPr>
          <w:rStyle w:val="ab"/>
          <w:lang w:val="en-US"/>
        </w:rPr>
        <w:t xml:space="preserve"> </w:t>
      </w:r>
      <w:r>
        <w:rPr>
          <w:rStyle w:val="ab"/>
        </w:rPr>
        <w:t>БД</w:t>
      </w:r>
      <w:r>
        <w:rPr>
          <w:rStyle w:val="ab"/>
          <w:lang w:val="en-US"/>
        </w:rPr>
        <w:t xml:space="preserve"> </w:t>
      </w:r>
      <w:r>
        <w:rPr>
          <w:rStyle w:val="ab"/>
        </w:rPr>
        <w:t>выполнить</w:t>
      </w:r>
      <w:r>
        <w:rPr>
          <w:rStyle w:val="ab"/>
          <w:lang w:val="en-US"/>
        </w:rPr>
        <w:t xml:space="preserve"> </w:t>
      </w:r>
      <w:r>
        <w:rPr>
          <w:rStyle w:val="ab"/>
        </w:rPr>
        <w:t>команду</w:t>
      </w:r>
      <w:r>
        <w:rPr>
          <w:rStyle w:val="ab"/>
          <w:lang w:val="en-US"/>
        </w:rPr>
        <w:t>:</w:t>
      </w:r>
      <w:r>
        <w:rPr>
          <w:rStyle w:val="ab"/>
          <w:i/>
          <w:iCs/>
          <w:lang w:val="en-US"/>
        </w:rPr>
        <w:t>sqlplus / as sysdba SQL&gt; alter database recover managed standby database cancel;</w:t>
      </w:r>
    </w:p>
    <w:p w:rsidR="00EF37F8" w:rsidRPr="00317CD0" w:rsidRDefault="00317CD0" w:rsidP="002B1420">
      <w:pPr>
        <w:pStyle w:val="21"/>
        <w:numPr>
          <w:ilvl w:val="0"/>
          <w:numId w:val="56"/>
        </w:numPr>
        <w:rPr>
          <w:lang w:val="en-US"/>
        </w:rPr>
      </w:pPr>
      <w:r>
        <w:rPr>
          <w:rStyle w:val="ab"/>
        </w:rPr>
        <w:t>Сервер</w:t>
      </w:r>
      <w:r>
        <w:rPr>
          <w:rStyle w:val="ab"/>
          <w:lang w:val="en-US"/>
        </w:rPr>
        <w:t xml:space="preserve"> </w:t>
      </w:r>
      <w:r>
        <w:rPr>
          <w:rStyle w:val="ab"/>
        </w:rPr>
        <w:t>СУБД</w:t>
      </w:r>
      <w:r>
        <w:rPr>
          <w:rStyle w:val="ab"/>
          <w:lang w:val="en-US"/>
        </w:rPr>
        <w:t xml:space="preserve">. </w:t>
      </w:r>
      <w:r>
        <w:rPr>
          <w:rStyle w:val="ab"/>
        </w:rPr>
        <w:t>Для</w:t>
      </w:r>
      <w:r>
        <w:rPr>
          <w:rStyle w:val="ab"/>
          <w:lang w:val="en-US"/>
        </w:rPr>
        <w:t xml:space="preserve"> </w:t>
      </w:r>
      <w:r>
        <w:rPr>
          <w:rStyle w:val="ab"/>
        </w:rPr>
        <w:t>остановки</w:t>
      </w:r>
      <w:r>
        <w:rPr>
          <w:rStyle w:val="ab"/>
          <w:lang w:val="en-US"/>
        </w:rPr>
        <w:t xml:space="preserve"> </w:t>
      </w:r>
      <w:r>
        <w:rPr>
          <w:rStyle w:val="ab"/>
        </w:rPr>
        <w:t>экземпляра</w:t>
      </w:r>
      <w:r>
        <w:rPr>
          <w:rStyle w:val="ab"/>
          <w:lang w:val="en-US"/>
        </w:rPr>
        <w:t xml:space="preserve"> </w:t>
      </w:r>
      <w:r>
        <w:rPr>
          <w:rStyle w:val="ab"/>
        </w:rPr>
        <w:t>БД</w:t>
      </w:r>
      <w:r>
        <w:rPr>
          <w:rStyle w:val="ab"/>
          <w:lang w:val="en-US"/>
        </w:rPr>
        <w:t xml:space="preserve"> </w:t>
      </w:r>
      <w:r>
        <w:rPr>
          <w:rStyle w:val="ab"/>
        </w:rPr>
        <w:t>выполнить</w:t>
      </w:r>
      <w:r>
        <w:rPr>
          <w:rStyle w:val="ab"/>
          <w:lang w:val="en-US"/>
        </w:rPr>
        <w:t xml:space="preserve"> </w:t>
      </w:r>
      <w:r>
        <w:rPr>
          <w:rStyle w:val="ab"/>
        </w:rPr>
        <w:t>команду</w:t>
      </w:r>
      <w:r>
        <w:rPr>
          <w:rStyle w:val="ab"/>
          <w:lang w:val="en-US"/>
        </w:rPr>
        <w:t xml:space="preserve">: </w:t>
      </w:r>
      <w:r>
        <w:rPr>
          <w:rStyle w:val="ab"/>
          <w:i/>
          <w:iCs/>
          <w:lang w:val="en-US"/>
        </w:rPr>
        <w:t>sqlplus / as sysdba SQL&gt; shutdown immediate</w:t>
      </w:r>
      <w:r>
        <w:rPr>
          <w:rStyle w:val="ab"/>
          <w:lang w:val="en-US"/>
        </w:rPr>
        <w:t>26</w:t>
      </w:r>
    </w:p>
    <w:p w:rsidR="00EF37F8" w:rsidRDefault="00317CD0" w:rsidP="002B1420">
      <w:pPr>
        <w:pStyle w:val="40"/>
        <w:numPr>
          <w:ilvl w:val="3"/>
          <w:numId w:val="61"/>
        </w:numPr>
      </w:pPr>
      <w:r>
        <w:rPr>
          <w:rStyle w:val="Hyperlink0"/>
          <w:rFonts w:eastAsia="Arial Unicode MS" w:cs="Arial Unicode MS"/>
        </w:rPr>
        <w:t>Порядок запуска системы</w:t>
      </w:r>
    </w:p>
    <w:p w:rsidR="00EF37F8" w:rsidRDefault="00317CD0">
      <w:pPr>
        <w:spacing w:line="240" w:lineRule="auto"/>
        <w:rPr>
          <w:rStyle w:val="ab"/>
        </w:rPr>
      </w:pPr>
      <w:r>
        <w:rPr>
          <w:rStyle w:val="ab"/>
        </w:rPr>
        <w:t>Запуск системы выполняется в обратном порядке:</w:t>
      </w:r>
    </w:p>
    <w:p w:rsidR="00EF37F8" w:rsidRDefault="00317CD0">
      <w:pPr>
        <w:spacing w:line="240" w:lineRule="auto"/>
        <w:rPr>
          <w:rStyle w:val="ab"/>
        </w:rPr>
      </w:pPr>
      <w:r>
        <w:rPr>
          <w:rStyle w:val="ab"/>
        </w:rPr>
        <w:t>1) Сервер СУБД.</w:t>
      </w:r>
    </w:p>
    <w:p w:rsidR="00EF37F8" w:rsidRDefault="00317CD0">
      <w:pPr>
        <w:spacing w:line="240" w:lineRule="auto"/>
        <w:rPr>
          <w:rStyle w:val="ab"/>
        </w:rPr>
      </w:pPr>
      <w:r>
        <w:rPr>
          <w:rStyle w:val="ab"/>
          <w:i/>
          <w:iCs/>
        </w:rPr>
        <w:t xml:space="preserve">2) </w:t>
      </w:r>
      <w:r>
        <w:rPr>
          <w:rStyle w:val="ab"/>
        </w:rPr>
        <w:t>Резервный сервер СУБД (</w:t>
      </w:r>
      <w:r>
        <w:rPr>
          <w:rStyle w:val="ab"/>
          <w:lang w:val="en-US"/>
        </w:rPr>
        <w:t>standby</w:t>
      </w:r>
      <w:r>
        <w:rPr>
          <w:rStyle w:val="ab"/>
        </w:rPr>
        <w:t>)</w:t>
      </w:r>
    </w:p>
    <w:p w:rsidR="00EF37F8" w:rsidRDefault="00317CD0">
      <w:pPr>
        <w:spacing w:line="240" w:lineRule="auto"/>
        <w:rPr>
          <w:rStyle w:val="ab"/>
        </w:rPr>
      </w:pPr>
      <w:r>
        <w:rPr>
          <w:rStyle w:val="ab"/>
        </w:rPr>
        <w:t xml:space="preserve">3) Сервер контента </w:t>
      </w:r>
    </w:p>
    <w:p w:rsidR="00EF37F8" w:rsidRDefault="00317CD0">
      <w:pPr>
        <w:spacing w:line="240" w:lineRule="auto"/>
        <w:rPr>
          <w:rStyle w:val="ab"/>
        </w:rPr>
      </w:pPr>
      <w:r>
        <w:rPr>
          <w:rStyle w:val="ab"/>
        </w:rPr>
        <w:t>5) Сервер индексирования.</w:t>
      </w:r>
    </w:p>
    <w:p w:rsidR="00EF37F8" w:rsidRDefault="00317CD0">
      <w:pPr>
        <w:spacing w:line="240" w:lineRule="auto"/>
        <w:rPr>
          <w:rStyle w:val="ab"/>
        </w:rPr>
      </w:pPr>
      <w:r>
        <w:rPr>
          <w:rStyle w:val="ab"/>
        </w:rPr>
        <w:t>6) Сервер приложений (Выполнить на каждой ноде из пула серверов приложения).</w:t>
      </w:r>
    </w:p>
    <w:p w:rsidR="00EF37F8" w:rsidRDefault="00317CD0" w:rsidP="002B1420">
      <w:pPr>
        <w:pStyle w:val="30"/>
        <w:numPr>
          <w:ilvl w:val="2"/>
          <w:numId w:val="62"/>
        </w:numPr>
      </w:pPr>
      <w:bookmarkStart w:id="33" w:name="_Toc32"/>
      <w:r>
        <w:rPr>
          <w:rStyle w:val="Hyperlink0"/>
          <w:rFonts w:eastAsia="Arial Unicode MS" w:cs="Arial Unicode MS"/>
        </w:rPr>
        <w:t>Регламентные работы</w:t>
      </w:r>
      <w:bookmarkEnd w:id="33"/>
    </w:p>
    <w:p w:rsidR="00EF37F8" w:rsidRDefault="00317CD0">
      <w:pPr>
        <w:pStyle w:val="a6"/>
      </w:pPr>
      <w:r>
        <w:rPr>
          <w:rStyle w:val="Hyperlink0"/>
        </w:rPr>
        <w:t>Таблица 5. Перечень регламентных работ</w:t>
      </w:r>
    </w:p>
    <w:tbl>
      <w:tblPr>
        <w:tblStyle w:val="TableNormal"/>
        <w:tblW w:w="96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377"/>
        <w:gridCol w:w="5745"/>
        <w:gridCol w:w="1512"/>
      </w:tblGrid>
      <w:tr w:rsidR="00EF37F8">
        <w:trPr>
          <w:trHeight w:val="547"/>
          <w:tblHeader/>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7"/>
            </w:pPr>
            <w:r>
              <w:rPr>
                <w:rStyle w:val="ab"/>
              </w:rPr>
              <w:t>Краткое описание</w:t>
            </w:r>
          </w:p>
        </w:tc>
        <w:tc>
          <w:tcPr>
            <w:tcW w:w="5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7"/>
            </w:pPr>
            <w:r>
              <w:rPr>
                <w:rStyle w:val="ab"/>
              </w:rPr>
              <w:t>Подробное описание</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pStyle w:val="a7"/>
            </w:pPr>
            <w:r>
              <w:rPr>
                <w:rStyle w:val="ab"/>
              </w:rPr>
              <w:t>Время проведения</w:t>
            </w:r>
          </w:p>
        </w:tc>
      </w:tr>
      <w:tr w:rsidR="00EF37F8">
        <w:tblPrEx>
          <w:shd w:val="clear" w:color="auto" w:fill="D0DDEF"/>
        </w:tblPrEx>
        <w:trPr>
          <w:trHeight w:val="2828"/>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ind w:firstLine="29"/>
              <w:jc w:val="left"/>
            </w:pPr>
            <w:r>
              <w:rPr>
                <w:rStyle w:val="ab"/>
                <w:sz w:val="20"/>
                <w:szCs w:val="20"/>
              </w:rPr>
              <w:t>Мониторинг серверов</w:t>
            </w:r>
          </w:p>
        </w:tc>
        <w:tc>
          <w:tcPr>
            <w:tcW w:w="5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rsidP="002B1420">
            <w:pPr>
              <w:pStyle w:val="aa"/>
              <w:numPr>
                <w:ilvl w:val="0"/>
                <w:numId w:val="63"/>
              </w:numPr>
              <w:jc w:val="left"/>
            </w:pPr>
            <w:r>
              <w:rPr>
                <w:rStyle w:val="ab"/>
              </w:rPr>
              <w:t xml:space="preserve">Проверить мониторинг нагрузки </w:t>
            </w:r>
            <w:r>
              <w:rPr>
                <w:rStyle w:val="ab"/>
                <w:lang w:val="en-US"/>
              </w:rPr>
              <w:t>CPU</w:t>
            </w:r>
            <w:r>
              <w:rPr>
                <w:rStyle w:val="ab"/>
              </w:rPr>
              <w:t xml:space="preserve"> </w:t>
            </w:r>
            <w:r>
              <w:rPr>
                <w:rStyle w:val="ab"/>
                <w:lang w:val="en-US"/>
              </w:rPr>
              <w:t>APP</w:t>
            </w:r>
            <w:r>
              <w:rPr>
                <w:rStyle w:val="ab"/>
              </w:rPr>
              <w:t>/</w:t>
            </w:r>
            <w:r>
              <w:rPr>
                <w:rStyle w:val="ab"/>
                <w:lang w:val="en-US"/>
              </w:rPr>
              <w:t>CS</w:t>
            </w:r>
            <w:r>
              <w:rPr>
                <w:rStyle w:val="ab"/>
              </w:rPr>
              <w:t>/</w:t>
            </w:r>
            <w:r>
              <w:rPr>
                <w:rStyle w:val="ab"/>
                <w:lang w:val="en-US"/>
              </w:rPr>
              <w:t>DB</w:t>
            </w:r>
          </w:p>
          <w:p w:rsidR="00EF37F8" w:rsidRDefault="00317CD0" w:rsidP="002B1420">
            <w:pPr>
              <w:pStyle w:val="aa"/>
              <w:numPr>
                <w:ilvl w:val="0"/>
                <w:numId w:val="63"/>
              </w:numPr>
              <w:jc w:val="left"/>
            </w:pPr>
            <w:r>
              <w:rPr>
                <w:rStyle w:val="ab"/>
              </w:rPr>
              <w:t xml:space="preserve">Проверить мониторинг </w:t>
            </w:r>
          </w:p>
          <w:p w:rsidR="00EF37F8" w:rsidRDefault="00317CD0" w:rsidP="002B1420">
            <w:pPr>
              <w:pStyle w:val="aa"/>
              <w:numPr>
                <w:ilvl w:val="0"/>
                <w:numId w:val="63"/>
              </w:numPr>
              <w:jc w:val="left"/>
            </w:pPr>
            <w:r>
              <w:rPr>
                <w:rStyle w:val="ab"/>
              </w:rPr>
              <w:t>Проверить доступность Системы по https</w:t>
            </w:r>
          </w:p>
          <w:p w:rsidR="00EF37F8" w:rsidRDefault="00317CD0" w:rsidP="002B1420">
            <w:pPr>
              <w:pStyle w:val="aa"/>
              <w:numPr>
                <w:ilvl w:val="0"/>
                <w:numId w:val="63"/>
              </w:numPr>
              <w:jc w:val="left"/>
            </w:pPr>
            <w:r>
              <w:rPr>
                <w:rStyle w:val="ab"/>
              </w:rPr>
              <w:t>Проверить доступность серверов приложений по http</w:t>
            </w:r>
          </w:p>
          <w:p w:rsidR="00EF37F8" w:rsidRDefault="00317CD0" w:rsidP="002B1420">
            <w:pPr>
              <w:pStyle w:val="aa"/>
              <w:numPr>
                <w:ilvl w:val="0"/>
                <w:numId w:val="63"/>
              </w:numPr>
              <w:jc w:val="left"/>
            </w:pPr>
            <w:r>
              <w:rPr>
                <w:rStyle w:val="ab"/>
              </w:rPr>
              <w:t>Проверить сообщения систем мониторинга на наличие ошибок</w:t>
            </w:r>
          </w:p>
          <w:p w:rsidR="00EF37F8" w:rsidRDefault="00317CD0" w:rsidP="002B1420">
            <w:pPr>
              <w:pStyle w:val="aa"/>
              <w:numPr>
                <w:ilvl w:val="0"/>
                <w:numId w:val="63"/>
              </w:numPr>
              <w:jc w:val="left"/>
            </w:pPr>
            <w:r>
              <w:rPr>
                <w:rStyle w:val="ab"/>
              </w:rPr>
              <w:t>Проверить логи APP/CS на наличие error, fatal ошибок.</w:t>
            </w:r>
          </w:p>
          <w:p w:rsidR="00EF37F8" w:rsidRDefault="00317CD0" w:rsidP="002B1420">
            <w:pPr>
              <w:pStyle w:val="aa"/>
              <w:numPr>
                <w:ilvl w:val="0"/>
                <w:numId w:val="63"/>
              </w:numPr>
              <w:jc w:val="left"/>
            </w:pPr>
            <w:r>
              <w:rPr>
                <w:rStyle w:val="ab"/>
              </w:rPr>
              <w:t>Проверить свободное пространство на файловых системах продуктивных серверов (APP/CS/INDEX/DB/SHARK)</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ind w:firstLine="0"/>
              <w:jc w:val="left"/>
            </w:pPr>
            <w:r>
              <w:rPr>
                <w:rStyle w:val="ab"/>
                <w:sz w:val="20"/>
                <w:szCs w:val="20"/>
              </w:rPr>
              <w:t>В начале и в конце рабочего дня</w:t>
            </w:r>
          </w:p>
        </w:tc>
      </w:tr>
      <w:tr w:rsidR="00EF37F8">
        <w:tblPrEx>
          <w:shd w:val="clear" w:color="auto" w:fill="D0DDEF"/>
        </w:tblPrEx>
        <w:trPr>
          <w:trHeight w:val="1199"/>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ind w:firstLine="29"/>
              <w:jc w:val="left"/>
            </w:pPr>
            <w:r>
              <w:rPr>
                <w:rStyle w:val="ab"/>
                <w:sz w:val="20"/>
                <w:szCs w:val="20"/>
              </w:rPr>
              <w:lastRenderedPageBreak/>
              <w:t>Мониторинг состояния</w:t>
            </w:r>
          </w:p>
        </w:tc>
        <w:tc>
          <w:tcPr>
            <w:tcW w:w="5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rsidP="002B1420">
            <w:pPr>
              <w:pStyle w:val="aa"/>
              <w:numPr>
                <w:ilvl w:val="0"/>
                <w:numId w:val="64"/>
              </w:numPr>
              <w:jc w:val="left"/>
            </w:pPr>
            <w:r>
              <w:rPr>
                <w:rStyle w:val="ab"/>
              </w:rPr>
              <w:t>Утилизации CPU APP/CS/DB/SHARK</w:t>
            </w:r>
          </w:p>
          <w:p w:rsidR="00EF37F8" w:rsidRDefault="00317CD0" w:rsidP="002B1420">
            <w:pPr>
              <w:pStyle w:val="aa"/>
              <w:numPr>
                <w:ilvl w:val="0"/>
                <w:numId w:val="64"/>
              </w:numPr>
              <w:jc w:val="left"/>
            </w:pPr>
            <w:r>
              <w:rPr>
                <w:rStyle w:val="ab"/>
              </w:rPr>
              <w:t>Количества сессий APP/CS</w:t>
            </w:r>
          </w:p>
          <w:p w:rsidR="00EF37F8" w:rsidRDefault="00317CD0" w:rsidP="002B1420">
            <w:pPr>
              <w:pStyle w:val="aa"/>
              <w:numPr>
                <w:ilvl w:val="0"/>
                <w:numId w:val="64"/>
              </w:numPr>
              <w:jc w:val="left"/>
            </w:pPr>
            <w:r>
              <w:rPr>
                <w:rStyle w:val="ab"/>
              </w:rPr>
              <w:t>Сообщений систем мониторинга</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ind w:firstLine="0"/>
              <w:jc w:val="left"/>
            </w:pPr>
            <w:r>
              <w:rPr>
                <w:rStyle w:val="ab"/>
                <w:sz w:val="20"/>
                <w:szCs w:val="20"/>
              </w:rPr>
              <w:t>В течении рабочего дня</w:t>
            </w:r>
          </w:p>
        </w:tc>
      </w:tr>
      <w:tr w:rsidR="00EF37F8">
        <w:tblPrEx>
          <w:shd w:val="clear" w:color="auto" w:fill="D0DDEF"/>
        </w:tblPrEx>
        <w:trPr>
          <w:trHeight w:val="2176"/>
        </w:trPr>
        <w:tc>
          <w:tcPr>
            <w:tcW w:w="2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ind w:firstLine="29"/>
              <w:jc w:val="left"/>
            </w:pPr>
            <w:r>
              <w:rPr>
                <w:rStyle w:val="ab"/>
                <w:sz w:val="20"/>
                <w:szCs w:val="20"/>
              </w:rPr>
              <w:t>Мониторинг приложения</w:t>
            </w:r>
          </w:p>
        </w:tc>
        <w:tc>
          <w:tcPr>
            <w:tcW w:w="57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rsidP="002B1420">
            <w:pPr>
              <w:pStyle w:val="aa"/>
              <w:numPr>
                <w:ilvl w:val="0"/>
                <w:numId w:val="65"/>
              </w:numPr>
              <w:jc w:val="left"/>
            </w:pPr>
            <w:r>
              <w:rPr>
                <w:rStyle w:val="ab"/>
              </w:rPr>
              <w:t>Проверить наличие ошибок в логе</w:t>
            </w:r>
          </w:p>
          <w:p w:rsidR="00EF37F8" w:rsidRDefault="00317CD0" w:rsidP="002B1420">
            <w:pPr>
              <w:pStyle w:val="aa"/>
              <w:numPr>
                <w:ilvl w:val="0"/>
                <w:numId w:val="65"/>
              </w:numPr>
              <w:jc w:val="left"/>
            </w:pPr>
            <w:r>
              <w:rPr>
                <w:rStyle w:val="ab"/>
              </w:rPr>
              <w:t>Проверить доступность приложений системы через браузер</w:t>
            </w:r>
          </w:p>
          <w:p w:rsidR="00EF37F8" w:rsidRDefault="00317CD0" w:rsidP="002B1420">
            <w:pPr>
              <w:pStyle w:val="aa"/>
              <w:numPr>
                <w:ilvl w:val="0"/>
                <w:numId w:val="65"/>
              </w:numPr>
              <w:jc w:val="left"/>
            </w:pPr>
            <w:r>
              <w:rPr>
                <w:rStyle w:val="ab"/>
              </w:rPr>
              <w:t>При возникновении ошибки – проверить, влияет ли ошибка на функционирование приложения, если не влияет – собрать логи и дамп процесса приложения, если влияет – перезапустить экземпляр сервера приложений</w:t>
            </w:r>
          </w:p>
          <w:p w:rsidR="00EF37F8" w:rsidRDefault="00317CD0" w:rsidP="002B1420">
            <w:pPr>
              <w:pStyle w:val="aa"/>
              <w:numPr>
                <w:ilvl w:val="0"/>
                <w:numId w:val="65"/>
              </w:numPr>
              <w:jc w:val="left"/>
            </w:pPr>
            <w:r>
              <w:rPr>
                <w:rStyle w:val="ab"/>
              </w:rPr>
              <w:t>Проверить отсутствие ошибок в логе</w:t>
            </w:r>
          </w:p>
        </w:tc>
        <w:tc>
          <w:tcPr>
            <w:tcW w:w="15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EF37F8" w:rsidRDefault="00317CD0">
            <w:pPr>
              <w:ind w:firstLine="0"/>
              <w:jc w:val="left"/>
            </w:pPr>
            <w:r>
              <w:rPr>
                <w:rStyle w:val="ab"/>
                <w:sz w:val="20"/>
                <w:szCs w:val="20"/>
              </w:rPr>
              <w:t>При возникновении инцидента</w:t>
            </w:r>
          </w:p>
        </w:tc>
      </w:tr>
    </w:tbl>
    <w:p w:rsidR="00EF37F8" w:rsidRDefault="00EF37F8">
      <w:pPr>
        <w:pStyle w:val="a6"/>
        <w:widowControl w:val="0"/>
        <w:spacing w:line="240" w:lineRule="auto"/>
      </w:pPr>
    </w:p>
    <w:p w:rsidR="00EF37F8" w:rsidRDefault="00317CD0" w:rsidP="002B1420">
      <w:pPr>
        <w:pStyle w:val="50"/>
        <w:numPr>
          <w:ilvl w:val="4"/>
          <w:numId w:val="66"/>
        </w:numPr>
      </w:pPr>
      <w:r>
        <w:rPr>
          <w:rStyle w:val="Hyperlink0"/>
          <w:rFonts w:eastAsia="Arial Unicode MS" w:cs="Arial Unicode MS"/>
        </w:rPr>
        <w:t>Методика сопровождения прикладной части системы.</w:t>
      </w:r>
    </w:p>
    <w:p w:rsidR="00EF37F8" w:rsidRDefault="00317CD0">
      <w:r>
        <w:rPr>
          <w:rStyle w:val="Hyperlink0"/>
        </w:rPr>
        <w:t>Управление системой осуществляется в соответствии с документацией вендоров компонентов платформы и инструкциями администраторов отдельных сервисов, в которых описана архитектура платформы, а также все необходимые шаги для осуществления мониторинга и сопровождения платформы.</w:t>
      </w:r>
    </w:p>
    <w:p w:rsidR="00EF37F8" w:rsidRDefault="00317CD0" w:rsidP="002B1420">
      <w:pPr>
        <w:pStyle w:val="50"/>
        <w:numPr>
          <w:ilvl w:val="4"/>
          <w:numId w:val="66"/>
        </w:numPr>
      </w:pPr>
      <w:r>
        <w:rPr>
          <w:rStyle w:val="Hyperlink0"/>
          <w:rFonts w:eastAsia="Arial Unicode MS" w:cs="Arial Unicode MS"/>
        </w:rPr>
        <w:t>Мониторинг и контроль сервисов.</w:t>
      </w:r>
    </w:p>
    <w:p w:rsidR="00EF37F8" w:rsidRDefault="00317CD0">
      <w:r>
        <w:rPr>
          <w:rStyle w:val="Hyperlink0"/>
        </w:rPr>
        <w:t>Система включает набор скриптов для мониторинга активности процессов и доступности репозитория и сервисов для пользователей и клиентских приложений. Эти скрипты включены в установку контент сервера, они могут быть задействованы любым программным комплексом мониторинга или администратором в консоли хоста контент сервера.</w:t>
      </w:r>
    </w:p>
    <w:p w:rsidR="00EF37F8" w:rsidRDefault="00317CD0">
      <w:r>
        <w:rPr>
          <w:rStyle w:val="Hyperlink0"/>
        </w:rPr>
        <w:t>Скрипты должны запускаться только от имени учетной записи-владельца инсталляции. Результатом выполнения скриптов является возврат значения в переменной $?.</w:t>
      </w:r>
    </w:p>
    <w:p w:rsidR="00EF37F8" w:rsidRDefault="00317CD0" w:rsidP="002B1420">
      <w:pPr>
        <w:pStyle w:val="21"/>
        <w:numPr>
          <w:ilvl w:val="0"/>
          <w:numId w:val="56"/>
        </w:numPr>
      </w:pPr>
      <w:r>
        <w:rPr>
          <w:rStyle w:val="Hyperlink0"/>
        </w:rPr>
        <w:t>0 – в случае доступности процесса</w:t>
      </w:r>
    </w:p>
    <w:p w:rsidR="00EF37F8" w:rsidRDefault="00317CD0" w:rsidP="002B1420">
      <w:pPr>
        <w:pStyle w:val="21"/>
        <w:numPr>
          <w:ilvl w:val="0"/>
          <w:numId w:val="56"/>
        </w:numPr>
      </w:pPr>
      <w:r>
        <w:rPr>
          <w:rStyle w:val="Hyperlink0"/>
        </w:rPr>
        <w:t>любое иное значение – в случае отказа/недоступности процесса</w:t>
      </w:r>
    </w:p>
    <w:p w:rsidR="00EF37F8" w:rsidRDefault="00317CD0" w:rsidP="002B1420">
      <w:pPr>
        <w:pStyle w:val="50"/>
        <w:numPr>
          <w:ilvl w:val="4"/>
          <w:numId w:val="67"/>
        </w:numPr>
      </w:pPr>
      <w:r>
        <w:rPr>
          <w:rStyle w:val="Hyperlink0"/>
          <w:rFonts w:eastAsia="Arial Unicode MS" w:cs="Arial Unicode MS"/>
        </w:rPr>
        <w:t>Описание базовых задач по обслуживанию системы ПП.</w:t>
      </w:r>
    </w:p>
    <w:p w:rsidR="00EF37F8" w:rsidRDefault="00317CD0">
      <w:pPr>
        <w:widowControl w:val="0"/>
        <w:spacing w:line="358" w:lineRule="auto"/>
        <w:ind w:right="92"/>
        <w:rPr>
          <w:rStyle w:val="ab"/>
          <w:spacing w:val="-1"/>
        </w:rPr>
      </w:pPr>
      <w:r>
        <w:rPr>
          <w:rStyle w:val="ab"/>
          <w:spacing w:val="-1"/>
        </w:rPr>
        <w:t>Проверка состояния сервисов осуществляется несколькими способами:</w:t>
      </w:r>
    </w:p>
    <w:p w:rsidR="00EF37F8" w:rsidRDefault="00317CD0" w:rsidP="002B1420">
      <w:pPr>
        <w:pStyle w:val="21"/>
        <w:numPr>
          <w:ilvl w:val="0"/>
          <w:numId w:val="56"/>
        </w:numPr>
      </w:pPr>
      <w:r>
        <w:rPr>
          <w:rStyle w:val="Hyperlink0"/>
        </w:rPr>
        <w:t xml:space="preserve">Доступность сервера индексации </w:t>
      </w:r>
    </w:p>
    <w:p w:rsidR="00EF37F8" w:rsidRDefault="00317CD0" w:rsidP="002B1420">
      <w:pPr>
        <w:pStyle w:val="21"/>
        <w:numPr>
          <w:ilvl w:val="0"/>
          <w:numId w:val="56"/>
        </w:numPr>
      </w:pPr>
      <w:r>
        <w:rPr>
          <w:rStyle w:val="Hyperlink0"/>
        </w:rPr>
        <w:t xml:space="preserve">Доступность индекс-агента </w:t>
      </w:r>
    </w:p>
    <w:p w:rsidR="00EF37F8" w:rsidRDefault="00317CD0" w:rsidP="002B1420">
      <w:pPr>
        <w:pStyle w:val="21"/>
        <w:numPr>
          <w:ilvl w:val="0"/>
          <w:numId w:val="56"/>
        </w:numPr>
      </w:pPr>
      <w:r>
        <w:rPr>
          <w:rStyle w:val="Hyperlink0"/>
        </w:rPr>
        <w:t xml:space="preserve">Состояние сервисов сервера ПП через панель управления </w:t>
      </w:r>
    </w:p>
    <w:p w:rsidR="00EF37F8" w:rsidRDefault="00317CD0" w:rsidP="002B1420">
      <w:pPr>
        <w:pStyle w:val="21"/>
        <w:numPr>
          <w:ilvl w:val="0"/>
          <w:numId w:val="56"/>
        </w:numPr>
      </w:pPr>
      <w:r>
        <w:rPr>
          <w:rStyle w:val="Hyperlink0"/>
        </w:rPr>
        <w:lastRenderedPageBreak/>
        <w:t xml:space="preserve">Статус сервисов, журналы, статистика </w:t>
      </w:r>
    </w:p>
    <w:p w:rsidR="00EF37F8" w:rsidRDefault="00317CD0" w:rsidP="002B1420">
      <w:pPr>
        <w:pStyle w:val="21"/>
        <w:numPr>
          <w:ilvl w:val="0"/>
          <w:numId w:val="56"/>
        </w:numPr>
      </w:pPr>
      <w:r>
        <w:rPr>
          <w:rStyle w:val="Hyperlink0"/>
        </w:rPr>
        <w:t xml:space="preserve"> Журналы экземпляров сервисов </w:t>
      </w:r>
    </w:p>
    <w:p w:rsidR="00EF37F8" w:rsidRDefault="00317CD0" w:rsidP="002B1420">
      <w:pPr>
        <w:pStyle w:val="21"/>
        <w:numPr>
          <w:ilvl w:val="0"/>
          <w:numId w:val="56"/>
        </w:numPr>
      </w:pPr>
      <w:r>
        <w:rPr>
          <w:rStyle w:val="Hyperlink0"/>
        </w:rPr>
        <w:t xml:space="preserve"> Состояние очереди </w:t>
      </w:r>
    </w:p>
    <w:p w:rsidR="00EF37F8" w:rsidRDefault="00317CD0" w:rsidP="002B1420">
      <w:pPr>
        <w:pStyle w:val="30"/>
        <w:numPr>
          <w:ilvl w:val="2"/>
          <w:numId w:val="68"/>
        </w:numPr>
      </w:pPr>
      <w:bookmarkStart w:id="34" w:name="_Toc33"/>
      <w:r>
        <w:rPr>
          <w:rStyle w:val="Hyperlink0"/>
          <w:rFonts w:eastAsia="Arial Unicode MS" w:cs="Arial Unicode MS"/>
        </w:rPr>
        <w:t>Обновление комплекса</w:t>
      </w:r>
      <w:bookmarkEnd w:id="34"/>
    </w:p>
    <w:p w:rsidR="00EF37F8" w:rsidRDefault="00317CD0">
      <w:pPr>
        <w:pStyle w:val="40"/>
        <w:numPr>
          <w:ilvl w:val="3"/>
          <w:numId w:val="32"/>
        </w:numPr>
      </w:pPr>
      <w:r>
        <w:rPr>
          <w:rStyle w:val="Hyperlink0"/>
          <w:rFonts w:eastAsia="Arial Unicode MS" w:cs="Arial Unicode MS"/>
        </w:rPr>
        <w:t>Общие замечания по процедуре обновления компонентов.</w:t>
      </w:r>
    </w:p>
    <w:p w:rsidR="00EF37F8" w:rsidRDefault="00317CD0">
      <w:pPr>
        <w:widowControl w:val="0"/>
        <w:spacing w:line="358" w:lineRule="auto"/>
        <w:ind w:right="92"/>
        <w:rPr>
          <w:rStyle w:val="ab"/>
          <w:spacing w:val="-1"/>
        </w:rPr>
      </w:pPr>
      <w:r>
        <w:rPr>
          <w:rStyle w:val="ab"/>
          <w:spacing w:val="-1"/>
        </w:rPr>
        <w:t>Установка обновлений прикладного ПО производится в соответствии с документацией производителя ПО. Для бесперебойной работы системы должны быть полностью отключены механизмы автоматического обновления системного ПО, прикладного ПО и любого стороннего ПО, участвующего в работе комплекса. Установка обновлений должна осуществляться только после проверки на второстепенных средах (тестирования и разработки).</w:t>
      </w:r>
    </w:p>
    <w:p w:rsidR="00EF37F8" w:rsidRDefault="00317CD0">
      <w:pPr>
        <w:widowControl w:val="0"/>
        <w:spacing w:line="358" w:lineRule="auto"/>
        <w:ind w:right="92"/>
        <w:rPr>
          <w:rStyle w:val="ab"/>
          <w:spacing w:val="-1"/>
        </w:rPr>
      </w:pPr>
      <w:r>
        <w:rPr>
          <w:rStyle w:val="ab"/>
          <w:spacing w:val="-1"/>
        </w:rPr>
        <w:t>Настоящий регламент не рассматривает процедуру обновления микропрограмм аппаратного комплекса.</w:t>
      </w:r>
    </w:p>
    <w:p w:rsidR="00EF37F8" w:rsidRDefault="00317CD0">
      <w:pPr>
        <w:widowControl w:val="0"/>
        <w:spacing w:line="358" w:lineRule="auto"/>
        <w:ind w:right="92"/>
        <w:rPr>
          <w:rStyle w:val="ab"/>
          <w:spacing w:val="-1"/>
        </w:rPr>
      </w:pPr>
      <w:r>
        <w:rPr>
          <w:rStyle w:val="ab"/>
          <w:spacing w:val="-1"/>
        </w:rPr>
        <w:t>Процедура обновления может быть произведена только после разработки Плана проведения работ, включающего:</w:t>
      </w:r>
    </w:p>
    <w:p w:rsidR="00EF37F8" w:rsidRDefault="00317CD0" w:rsidP="002B1420">
      <w:pPr>
        <w:pStyle w:val="21"/>
        <w:numPr>
          <w:ilvl w:val="0"/>
          <w:numId w:val="56"/>
        </w:numPr>
      </w:pPr>
      <w:r>
        <w:rPr>
          <w:rStyle w:val="Hyperlink0"/>
        </w:rPr>
        <w:t>Подробное описание подготовительных работ для проведения обновления,</w:t>
      </w:r>
    </w:p>
    <w:p w:rsidR="00EF37F8" w:rsidRDefault="00317CD0" w:rsidP="002B1420">
      <w:pPr>
        <w:pStyle w:val="21"/>
        <w:numPr>
          <w:ilvl w:val="0"/>
          <w:numId w:val="56"/>
        </w:numPr>
      </w:pPr>
      <w:r>
        <w:rPr>
          <w:rStyle w:val="Hyperlink0"/>
        </w:rPr>
        <w:t>Пошаговое описание шагов выполнения обновления,</w:t>
      </w:r>
    </w:p>
    <w:p w:rsidR="00EF37F8" w:rsidRDefault="00317CD0" w:rsidP="002B1420">
      <w:pPr>
        <w:pStyle w:val="21"/>
        <w:numPr>
          <w:ilvl w:val="0"/>
          <w:numId w:val="56"/>
        </w:numPr>
      </w:pPr>
      <w:r>
        <w:rPr>
          <w:rStyle w:val="Hyperlink0"/>
        </w:rPr>
        <w:t>План тестирования функционала системы после обновления,</w:t>
      </w:r>
    </w:p>
    <w:p w:rsidR="00EF37F8" w:rsidRDefault="00317CD0" w:rsidP="002B1420">
      <w:pPr>
        <w:pStyle w:val="21"/>
        <w:numPr>
          <w:ilvl w:val="0"/>
          <w:numId w:val="56"/>
        </w:numPr>
      </w:pPr>
      <w:r>
        <w:rPr>
          <w:rStyle w:val="Hyperlink0"/>
        </w:rPr>
        <w:t>Детальный план возврата системы в исходное состояние при неудачном выполнении работ.</w:t>
      </w:r>
    </w:p>
    <w:p w:rsidR="00EF37F8" w:rsidRDefault="00317CD0">
      <w:pPr>
        <w:widowControl w:val="0"/>
        <w:spacing w:line="358" w:lineRule="auto"/>
        <w:ind w:right="92"/>
        <w:rPr>
          <w:rStyle w:val="ab"/>
          <w:spacing w:val="-1"/>
        </w:rPr>
      </w:pPr>
      <w:r>
        <w:rPr>
          <w:rStyle w:val="ab"/>
          <w:spacing w:val="-1"/>
        </w:rPr>
        <w:t>Каждый их этапов плана должен иметь заданные временные рамки выполнения и ответственных за выполнение работ специалистов.</w:t>
      </w:r>
    </w:p>
    <w:p w:rsidR="00EF37F8" w:rsidRDefault="00317CD0">
      <w:pPr>
        <w:widowControl w:val="0"/>
        <w:spacing w:line="358" w:lineRule="auto"/>
        <w:ind w:right="92"/>
        <w:rPr>
          <w:rStyle w:val="ab"/>
          <w:spacing w:val="-1"/>
        </w:rPr>
      </w:pPr>
      <w:r>
        <w:rPr>
          <w:rStyle w:val="ab"/>
          <w:spacing w:val="-1"/>
        </w:rPr>
        <w:t>Установка обновлений осуществляется в строгом соответствии с документацией вендора компонента комплекса. Дополнительные рекомендации могут быть даны разработчиком системы после тестирования на второстепенных средах.</w:t>
      </w:r>
    </w:p>
    <w:p w:rsidR="00EF37F8" w:rsidRDefault="00317CD0" w:rsidP="002B1420">
      <w:pPr>
        <w:pStyle w:val="40"/>
        <w:numPr>
          <w:ilvl w:val="3"/>
          <w:numId w:val="69"/>
        </w:numPr>
      </w:pPr>
      <w:r>
        <w:rPr>
          <w:rStyle w:val="Hyperlink0"/>
          <w:rFonts w:eastAsia="Arial Unicode MS" w:cs="Arial Unicode MS"/>
        </w:rPr>
        <w:t>Установка минорных обновлений.</w:t>
      </w:r>
    </w:p>
    <w:p w:rsidR="00EF37F8" w:rsidRDefault="00317CD0">
      <w:pPr>
        <w:widowControl w:val="0"/>
        <w:spacing w:line="358" w:lineRule="auto"/>
        <w:ind w:right="92"/>
        <w:rPr>
          <w:rStyle w:val="ab"/>
          <w:spacing w:val="-1"/>
        </w:rPr>
      </w:pPr>
      <w:r>
        <w:rPr>
          <w:rStyle w:val="ab"/>
          <w:spacing w:val="-1"/>
        </w:rPr>
        <w:t>Установка минорных обновлений (патчей, исправлений) осуществляется:</w:t>
      </w:r>
    </w:p>
    <w:p w:rsidR="00EF37F8" w:rsidRDefault="0030090A" w:rsidP="002B1420">
      <w:pPr>
        <w:pStyle w:val="21"/>
        <w:numPr>
          <w:ilvl w:val="0"/>
          <w:numId w:val="56"/>
        </w:numPr>
      </w:pPr>
      <w:r>
        <w:rPr>
          <w:rStyle w:val="Hyperlink0"/>
        </w:rPr>
        <w:t xml:space="preserve">Для ОС </w:t>
      </w:r>
      <w:r w:rsidR="00F770B5">
        <w:t>RedOS</w:t>
      </w:r>
      <w:r>
        <w:t xml:space="preserve"> </w:t>
      </w:r>
      <w:r w:rsidR="00317CD0">
        <w:rPr>
          <w:rStyle w:val="Hyperlink0"/>
        </w:rPr>
        <w:t xml:space="preserve">– исключительно после использования команды «yum check-update», построения списка версий пакетов, для которых имеются обновленные версии и согласование перечная обновляемых пакетов с </w:t>
      </w:r>
      <w:r w:rsidR="00317CD0">
        <w:rPr>
          <w:rStyle w:val="Hyperlink0"/>
        </w:rPr>
        <w:lastRenderedPageBreak/>
        <w:t>разработчиком системы. Установка обновлений пакетов без согласования версий может привести к нарушению работоспособности комплекса.</w:t>
      </w:r>
    </w:p>
    <w:p w:rsidR="00EF37F8" w:rsidRDefault="00317CD0" w:rsidP="002B1420">
      <w:pPr>
        <w:pStyle w:val="21"/>
        <w:numPr>
          <w:ilvl w:val="0"/>
          <w:numId w:val="56"/>
        </w:numPr>
      </w:pPr>
      <w:r>
        <w:rPr>
          <w:rStyle w:val="Hyperlink0"/>
        </w:rPr>
        <w:t>Для Kubernetes – установка обновлений предусматривается для случаев, когда применение исправления рекомендовано производителем для решения конкретной проблемы в функционировании комплекса. Установка обновлений должна быть согласована с разработчиком системы.</w:t>
      </w:r>
    </w:p>
    <w:p w:rsidR="00EF37F8" w:rsidRDefault="00317CD0" w:rsidP="002B1420">
      <w:pPr>
        <w:pStyle w:val="21"/>
        <w:numPr>
          <w:ilvl w:val="0"/>
          <w:numId w:val="56"/>
        </w:numPr>
      </w:pPr>
      <w:r>
        <w:rPr>
          <w:rStyle w:val="Hyperlink0"/>
        </w:rPr>
        <w:t>Для продуктов Kafka – установка обновлений предусматривается для случаев, когда применение исправления рекомендовано производителем для решения конкретной проблемы в функционировании комплекса. Установка обновлений должна быть согласована с разработчиком системы</w:t>
      </w:r>
    </w:p>
    <w:p w:rsidR="00EF37F8" w:rsidRDefault="00317CD0" w:rsidP="002B1420">
      <w:pPr>
        <w:pStyle w:val="21"/>
        <w:numPr>
          <w:ilvl w:val="0"/>
          <w:numId w:val="56"/>
        </w:numPr>
      </w:pPr>
      <w:r>
        <w:rPr>
          <w:rStyle w:val="Hyperlink0"/>
        </w:rPr>
        <w:t>Для PostgreSQL – установка обновлений предусматривается для случаев,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 согласованного с эксплуатантом Системы. Установка обновлений должна быть согласована с разработчиком системы.</w:t>
      </w:r>
    </w:p>
    <w:p w:rsidR="00EF37F8" w:rsidRDefault="00317CD0">
      <w:pPr>
        <w:widowControl w:val="0"/>
        <w:spacing w:line="358" w:lineRule="auto"/>
        <w:ind w:right="92"/>
        <w:rPr>
          <w:rStyle w:val="ab"/>
          <w:spacing w:val="-1"/>
        </w:rPr>
      </w:pPr>
      <w:r>
        <w:rPr>
          <w:rStyle w:val="ab"/>
          <w:spacing w:val="-1"/>
        </w:rPr>
        <w:t>Установка минорных обновлений выполняется исключительно для одного компонента комплекса (ОС, СУБД, Сервер приложений, Контент сервер и т.д.) в одну итерацию. Перед проведением работ по обновлению системы выполняется полное резервное копирование компонент, в отношении которых производятся работы.</w:t>
      </w:r>
    </w:p>
    <w:p w:rsidR="00EF37F8" w:rsidRDefault="00317CD0" w:rsidP="002B1420">
      <w:pPr>
        <w:pStyle w:val="40"/>
        <w:numPr>
          <w:ilvl w:val="3"/>
          <w:numId w:val="70"/>
        </w:numPr>
      </w:pPr>
      <w:r>
        <w:rPr>
          <w:rStyle w:val="Hyperlink0"/>
          <w:rFonts w:eastAsia="Arial Unicode MS" w:cs="Arial Unicode MS"/>
        </w:rPr>
        <w:t>Установка мажорных обновлений.</w:t>
      </w:r>
    </w:p>
    <w:p w:rsidR="00EF37F8" w:rsidRDefault="00317CD0">
      <w:pPr>
        <w:widowControl w:val="0"/>
        <w:spacing w:line="358" w:lineRule="auto"/>
        <w:ind w:right="92"/>
        <w:rPr>
          <w:rStyle w:val="ab"/>
          <w:spacing w:val="-1"/>
        </w:rPr>
      </w:pPr>
      <w:r>
        <w:rPr>
          <w:rStyle w:val="ab"/>
          <w:spacing w:val="-1"/>
        </w:rPr>
        <w:t>Установка любых мажорных обновлений (сервис пак, версия, релиз) осуществляется после согласования версии обновленного ПО с матрицей совместимости прочих компонент комплекса системы. Так как комплекс представляет собой сложную архитектуру, в которой используется ПО нескольких вендоров, требуется согласование используемых версий продуктов во избежание проблем с совместимостью. Для установки отдельных мажорных обновлений (например, ОС, СУБД) рекомендуется рассмотреть возможность использования stage окружений (КТС временного размещения клона обновляемой системы). При масштабном обновлении компонент комплекса системы (более чем одной версии компонента одного типа) требуется подготовка и согласование документа-стратегии выполняемых работ.</w:t>
      </w:r>
    </w:p>
    <w:p w:rsidR="00EF37F8" w:rsidRDefault="00317CD0">
      <w:pPr>
        <w:widowControl w:val="0"/>
        <w:spacing w:line="358" w:lineRule="auto"/>
        <w:ind w:right="92"/>
        <w:rPr>
          <w:rStyle w:val="ab"/>
          <w:spacing w:val="-1"/>
        </w:rPr>
      </w:pPr>
      <w:r>
        <w:rPr>
          <w:rStyle w:val="ab"/>
          <w:spacing w:val="-1"/>
        </w:rPr>
        <w:t>Установка мажоритарных обновлений осуществляется:</w:t>
      </w:r>
    </w:p>
    <w:p w:rsidR="00EF37F8" w:rsidRDefault="0030090A" w:rsidP="002B1420">
      <w:pPr>
        <w:pStyle w:val="21"/>
        <w:numPr>
          <w:ilvl w:val="0"/>
          <w:numId w:val="56"/>
        </w:numPr>
      </w:pPr>
      <w:r>
        <w:rPr>
          <w:rStyle w:val="Hyperlink0"/>
        </w:rPr>
        <w:lastRenderedPageBreak/>
        <w:t xml:space="preserve">Для ОС </w:t>
      </w:r>
      <w:r w:rsidR="00F770B5">
        <w:t>RedOS</w:t>
      </w:r>
      <w:r w:rsidR="00317CD0">
        <w:rPr>
          <w:rStyle w:val="Hyperlink0"/>
        </w:rPr>
        <w:t xml:space="preserve"> – обновление версии ОС осуществляется в соответствии с рекомендациями производителя ОС, и после согласования с разработчиком системы.</w:t>
      </w:r>
    </w:p>
    <w:p w:rsidR="00EF37F8" w:rsidRDefault="00317CD0" w:rsidP="002B1420">
      <w:pPr>
        <w:pStyle w:val="21"/>
        <w:numPr>
          <w:ilvl w:val="0"/>
          <w:numId w:val="56"/>
        </w:numPr>
      </w:pPr>
      <w:r>
        <w:rPr>
          <w:rStyle w:val="Hyperlink0"/>
        </w:rPr>
        <w:t>Для Kubernetes – установка обновлений должна быть согласована с разработчиком системы.</w:t>
      </w:r>
    </w:p>
    <w:p w:rsidR="00EF37F8" w:rsidRDefault="00317CD0" w:rsidP="002B1420">
      <w:pPr>
        <w:pStyle w:val="21"/>
        <w:numPr>
          <w:ilvl w:val="0"/>
          <w:numId w:val="56"/>
        </w:numPr>
      </w:pPr>
      <w:r>
        <w:rPr>
          <w:rStyle w:val="Hyperlink0"/>
        </w:rPr>
        <w:t>Для PostgresSQL – установка обновлений предусматривается для случаев, когда применение исправления рекомендовано производителем СУБД для решения конкретной проблемы в функционировании комплекса или задействованию нового функционала БД, согласованного с эксплуатантом Системы. Установка обновлений должна быть согласована с разработчиком системы. Обновление выполняется в обязательном порядке с использованием stage окружения, максимально приближенного по конфигурации к среде Промышенной эксплуатации, так как второстепенные среды имеют редуцированную (минимальный набор компонентов) схему развертывания и не предполагают использование функций ПО, связанных с обеспечением распределения нагрузки или обеспечением высокой доступности.</w:t>
      </w:r>
    </w:p>
    <w:p w:rsidR="00EF37F8" w:rsidRDefault="00317CD0">
      <w:pPr>
        <w:widowControl w:val="0"/>
        <w:spacing w:line="358" w:lineRule="auto"/>
        <w:ind w:right="92"/>
        <w:rPr>
          <w:rStyle w:val="ab"/>
          <w:spacing w:val="-1"/>
        </w:rPr>
      </w:pPr>
      <w:r>
        <w:rPr>
          <w:rStyle w:val="ab"/>
          <w:spacing w:val="-1"/>
        </w:rPr>
        <w:t>Установка мажорных обновлений выполняется исключительно для одного компонента комплекса (ОС, СУБД, Сервер приложений, Контент сервер и т.д.) в одну итерацию, за исключением случаев, когда обновление одного компонента требует обновление одного или нескольких для соблюдения требований матрицы совместимости. Перед проведением работ по обновлению системы выполняется полное резервное копирование компонент, в отношении которых производятся работы.</w:t>
      </w:r>
    </w:p>
    <w:p w:rsidR="00EF37F8" w:rsidRDefault="00317CD0" w:rsidP="002B1420">
      <w:pPr>
        <w:pStyle w:val="40"/>
        <w:numPr>
          <w:ilvl w:val="3"/>
          <w:numId w:val="71"/>
        </w:numPr>
      </w:pPr>
      <w:r>
        <w:rPr>
          <w:rStyle w:val="Hyperlink0"/>
          <w:rFonts w:eastAsia="Arial Unicode MS" w:cs="Arial Unicode MS"/>
        </w:rPr>
        <w:t>Установка обновлений на клиентские рабочие станции.</w:t>
      </w:r>
    </w:p>
    <w:p w:rsidR="00EF37F8" w:rsidRDefault="00317CD0">
      <w:pPr>
        <w:widowControl w:val="0"/>
        <w:spacing w:line="358" w:lineRule="auto"/>
        <w:ind w:right="92"/>
        <w:rPr>
          <w:rStyle w:val="ab"/>
          <w:spacing w:val="-1"/>
        </w:rPr>
      </w:pPr>
      <w:r>
        <w:rPr>
          <w:rStyle w:val="ab"/>
          <w:spacing w:val="-1"/>
        </w:rPr>
        <w:t>Автоматическое обновление на клиентских рабочих станциях должно быть отключено. При произведении работ по установке обновлений необходимо согласование устанавливаемых версий обновлений с разработчиком системы для:</w:t>
      </w:r>
    </w:p>
    <w:p w:rsidR="00EF37F8" w:rsidRPr="00317CD0" w:rsidRDefault="00317CD0" w:rsidP="002B1420">
      <w:pPr>
        <w:pStyle w:val="21"/>
        <w:numPr>
          <w:ilvl w:val="0"/>
          <w:numId w:val="56"/>
        </w:numPr>
        <w:rPr>
          <w:lang w:val="en-US"/>
        </w:rPr>
      </w:pPr>
      <w:r>
        <w:rPr>
          <w:rStyle w:val="ab"/>
          <w:rFonts w:ascii="Symbol" w:hAnsi="Symbol"/>
        </w:rPr>
        <w:t></w:t>
      </w:r>
      <w:r>
        <w:rPr>
          <w:rStyle w:val="ab"/>
          <w:lang w:val="en-US"/>
        </w:rPr>
        <w:t xml:space="preserve"> Google Chrome 56+ / MS Internet Explorer 11+.</w:t>
      </w:r>
    </w:p>
    <w:p w:rsidR="00EF37F8" w:rsidRDefault="00317CD0">
      <w:pPr>
        <w:widowControl w:val="0"/>
        <w:spacing w:line="358" w:lineRule="auto"/>
        <w:ind w:right="92"/>
        <w:rPr>
          <w:rStyle w:val="ab"/>
          <w:spacing w:val="-1"/>
        </w:rPr>
      </w:pPr>
      <w:r>
        <w:rPr>
          <w:rStyle w:val="ab"/>
          <w:spacing w:val="-1"/>
        </w:rPr>
        <w:t>Установка патчей безопасности, системных драйверов выполняется согласно внутренней политике компании.</w:t>
      </w:r>
    </w:p>
    <w:p w:rsidR="00EF37F8" w:rsidRDefault="00317CD0" w:rsidP="002B1420">
      <w:pPr>
        <w:pStyle w:val="30"/>
        <w:numPr>
          <w:ilvl w:val="2"/>
          <w:numId w:val="72"/>
        </w:numPr>
      </w:pPr>
      <w:bookmarkStart w:id="35" w:name="_Toc34"/>
      <w:r>
        <w:rPr>
          <w:rStyle w:val="Hyperlink0"/>
          <w:rFonts w:eastAsia="Arial Unicode MS" w:cs="Arial Unicode MS"/>
        </w:rPr>
        <w:lastRenderedPageBreak/>
        <w:t>Мониторинг Системы</w:t>
      </w:r>
      <w:bookmarkEnd w:id="35"/>
    </w:p>
    <w:p w:rsidR="00EF37F8" w:rsidRDefault="00317CD0">
      <w:pPr>
        <w:widowControl w:val="0"/>
        <w:spacing w:line="358" w:lineRule="auto"/>
        <w:ind w:right="92"/>
        <w:rPr>
          <w:rStyle w:val="ab"/>
          <w:spacing w:val="-1"/>
        </w:rPr>
      </w:pPr>
      <w:r>
        <w:rPr>
          <w:rStyle w:val="ab"/>
          <w:spacing w:val="-1"/>
        </w:rPr>
        <w:t xml:space="preserve">Администратор Системы должен контролировать свободное доступное пространство на файловых системах, а также регулярно (не менее 1 раза в день) отслеживать предупреждения и критические ошибки </w:t>
      </w:r>
    </w:p>
    <w:p w:rsidR="00EF37F8" w:rsidRDefault="00317CD0" w:rsidP="002B1420">
      <w:pPr>
        <w:pStyle w:val="21"/>
        <w:numPr>
          <w:ilvl w:val="0"/>
          <w:numId w:val="56"/>
        </w:numPr>
      </w:pPr>
      <w:r>
        <w:rPr>
          <w:rStyle w:val="ab"/>
          <w:rFonts w:ascii="Symbol" w:hAnsi="Symbol"/>
        </w:rPr>
        <w:t></w:t>
      </w:r>
      <w:r>
        <w:rPr>
          <w:rStyle w:val="Hyperlink0"/>
        </w:rPr>
        <w:t>на серверах приложений и метод сервере</w:t>
      </w:r>
    </w:p>
    <w:p w:rsidR="00EF37F8" w:rsidRDefault="00317CD0" w:rsidP="002B1420">
      <w:pPr>
        <w:pStyle w:val="21"/>
        <w:numPr>
          <w:ilvl w:val="0"/>
          <w:numId w:val="56"/>
        </w:numPr>
      </w:pPr>
      <w:r>
        <w:rPr>
          <w:rStyle w:val="Hyperlink0"/>
        </w:rPr>
        <w:t xml:space="preserve"> на контент-серверах</w:t>
      </w:r>
    </w:p>
    <w:p w:rsidR="00EF37F8" w:rsidRDefault="00317CD0" w:rsidP="002B1420">
      <w:pPr>
        <w:pStyle w:val="21"/>
        <w:numPr>
          <w:ilvl w:val="0"/>
          <w:numId w:val="56"/>
        </w:numPr>
      </w:pPr>
      <w:r>
        <w:rPr>
          <w:rStyle w:val="Hyperlink0"/>
        </w:rPr>
        <w:t xml:space="preserve"> на сервере индексирования</w:t>
      </w:r>
    </w:p>
    <w:p w:rsidR="00EF37F8" w:rsidRDefault="00317CD0" w:rsidP="002B1420">
      <w:pPr>
        <w:pStyle w:val="21"/>
        <w:numPr>
          <w:ilvl w:val="0"/>
          <w:numId w:val="56"/>
        </w:numPr>
      </w:pPr>
      <w:r>
        <w:rPr>
          <w:rStyle w:val="Hyperlink0"/>
        </w:rPr>
        <w:t xml:space="preserve"> на серверах балансировки нагрузки</w:t>
      </w:r>
    </w:p>
    <w:p w:rsidR="00EF37F8" w:rsidRDefault="00317CD0" w:rsidP="002B1420">
      <w:pPr>
        <w:pStyle w:val="2"/>
        <w:numPr>
          <w:ilvl w:val="1"/>
          <w:numId w:val="73"/>
        </w:numPr>
      </w:pPr>
      <w:bookmarkStart w:id="36" w:name="_Toc35"/>
      <w:r>
        <w:rPr>
          <w:rStyle w:val="Hyperlink0"/>
          <w:rFonts w:eastAsia="Arial Unicode MS" w:cs="Arial Unicode MS"/>
        </w:rPr>
        <w:t>Ошибки работы системы и способы их устранения</w:t>
      </w:r>
      <w:bookmarkEnd w:id="36"/>
    </w:p>
    <w:p w:rsidR="00EF37F8" w:rsidRDefault="00317CD0">
      <w:pPr>
        <w:pStyle w:val="30"/>
        <w:numPr>
          <w:ilvl w:val="2"/>
          <w:numId w:val="32"/>
        </w:numPr>
      </w:pPr>
      <w:bookmarkStart w:id="37" w:name="_Toc36"/>
      <w:r>
        <w:rPr>
          <w:rStyle w:val="Hyperlink0"/>
          <w:rFonts w:eastAsia="Arial Unicode MS" w:cs="Arial Unicode MS"/>
        </w:rPr>
        <w:t>Вход в Систему невозможен из-за ввода неправильного имени пользователя</w:t>
      </w:r>
      <w:bookmarkEnd w:id="37"/>
    </w:p>
    <w:p w:rsidR="00EF37F8" w:rsidRDefault="00317CD0">
      <w:pPr>
        <w:widowControl w:val="0"/>
        <w:spacing w:line="358" w:lineRule="auto"/>
        <w:ind w:right="92"/>
        <w:rPr>
          <w:rStyle w:val="ab"/>
          <w:spacing w:val="-1"/>
        </w:rPr>
      </w:pPr>
      <w:r>
        <w:rPr>
          <w:rStyle w:val="ab"/>
          <w:spacing w:val="-1"/>
        </w:rPr>
        <w:t>При входе в Систему отказ в доступе возможен по причине неправильно введенного имени пользователя, так как поле ввода чувствительно к регистру. Так же необходимо убедиться, что на странице входа указан корректный домен для аутентификации.</w:t>
      </w:r>
    </w:p>
    <w:p w:rsidR="00EF37F8" w:rsidRDefault="00317CD0">
      <w:pPr>
        <w:pStyle w:val="30"/>
        <w:numPr>
          <w:ilvl w:val="2"/>
          <w:numId w:val="32"/>
        </w:numPr>
      </w:pPr>
      <w:bookmarkStart w:id="38" w:name="_Toc37"/>
      <w:r>
        <w:rPr>
          <w:rStyle w:val="Hyperlink0"/>
          <w:rFonts w:eastAsia="Arial Unicode MS" w:cs="Arial Unicode MS"/>
        </w:rPr>
        <w:t>Отображение окна сертификата при работе с Системой</w:t>
      </w:r>
      <w:bookmarkEnd w:id="38"/>
    </w:p>
    <w:p w:rsidR="00EF37F8" w:rsidRDefault="00317CD0">
      <w:pPr>
        <w:widowControl w:val="0"/>
        <w:spacing w:line="358" w:lineRule="auto"/>
        <w:ind w:right="92"/>
        <w:rPr>
          <w:rStyle w:val="ab"/>
          <w:spacing w:val="-1"/>
        </w:rPr>
      </w:pPr>
      <w:r>
        <w:rPr>
          <w:rStyle w:val="ab"/>
          <w:spacing w:val="-1"/>
        </w:rPr>
        <w:t>При запуске Системы на экране может отобразиться окно сертификата безопасности. Для закрытия данного окна следует нажать ОК кнопку, после чего окно больше не появится.</w:t>
      </w:r>
    </w:p>
    <w:p w:rsidR="00EF37F8" w:rsidRDefault="00317CD0">
      <w:pPr>
        <w:pStyle w:val="30"/>
        <w:numPr>
          <w:ilvl w:val="2"/>
          <w:numId w:val="32"/>
        </w:numPr>
      </w:pPr>
      <w:bookmarkStart w:id="39" w:name="_Toc38"/>
      <w:r>
        <w:rPr>
          <w:rStyle w:val="Hyperlink0"/>
          <w:rFonts w:eastAsia="Arial Unicode MS" w:cs="Arial Unicode MS"/>
        </w:rPr>
        <w:t>Возможные ошибки при возобновлении работы с Системой после временного интервала</w:t>
      </w:r>
      <w:bookmarkEnd w:id="39"/>
    </w:p>
    <w:p w:rsidR="00EF37F8" w:rsidRDefault="00317CD0">
      <w:pPr>
        <w:widowControl w:val="0"/>
        <w:spacing w:line="358" w:lineRule="auto"/>
        <w:ind w:right="92"/>
        <w:rPr>
          <w:rStyle w:val="ab"/>
          <w:spacing w:val="-1"/>
        </w:rPr>
      </w:pPr>
      <w:r>
        <w:rPr>
          <w:rStyle w:val="ab"/>
          <w:spacing w:val="-1"/>
        </w:rPr>
        <w:t>Следует учитывать, что в Системе запускается автоматический учет времени простоя, если авторизованный пользователь длительное время не работает с Системой. При возобновлении деятельности возможно появление сообщений «Тайм-аут по простою», которые означают, что пользователь из-за простоя Системы был отключен. В этом случае следует обновить окно и выполнить повторную авторизацию в Системе.</w:t>
      </w:r>
    </w:p>
    <w:p w:rsidR="00EF37F8" w:rsidRDefault="00317CD0">
      <w:pPr>
        <w:widowControl w:val="0"/>
        <w:spacing w:line="358" w:lineRule="auto"/>
        <w:ind w:right="92"/>
        <w:rPr>
          <w:rStyle w:val="ab"/>
          <w:spacing w:val="-1"/>
        </w:rPr>
      </w:pPr>
      <w:r>
        <w:rPr>
          <w:rStyle w:val="ab"/>
          <w:spacing w:val="-1"/>
        </w:rPr>
        <w:t>Длительность допустимого простоя задается в файле-дескрипторе /WEB-INF/web.xml, находящемся внутри war-файла приложения Системы. Для изменения значения необходимо отредактировать секцию &lt;session-config&gt;.&lt;session-timeout&gt;, установив требуемое значение (в минутах), после чего выполнить редеплой и рестарт приложения. Для изменения значения параметра на постоянной основе необходимо изменить файл в коде Системы (GIT).</w:t>
      </w:r>
    </w:p>
    <w:p w:rsidR="00EF37F8" w:rsidRDefault="00317CD0">
      <w:pPr>
        <w:pStyle w:val="30"/>
        <w:numPr>
          <w:ilvl w:val="2"/>
          <w:numId w:val="32"/>
        </w:numPr>
      </w:pPr>
      <w:bookmarkStart w:id="40" w:name="_Toc39"/>
      <w:r>
        <w:rPr>
          <w:rStyle w:val="Hyperlink0"/>
          <w:rFonts w:eastAsia="Arial Unicode MS" w:cs="Arial Unicode MS"/>
        </w:rPr>
        <w:lastRenderedPageBreak/>
        <w:t>Возможные ошибки при открытии файлов</w:t>
      </w:r>
      <w:bookmarkEnd w:id="40"/>
    </w:p>
    <w:p w:rsidR="00EF37F8" w:rsidRDefault="00317CD0">
      <w:pPr>
        <w:widowControl w:val="0"/>
        <w:spacing w:line="358" w:lineRule="auto"/>
        <w:ind w:right="92"/>
        <w:rPr>
          <w:rStyle w:val="ab"/>
          <w:spacing w:val="-1"/>
        </w:rPr>
      </w:pPr>
      <w:r>
        <w:rPr>
          <w:rStyle w:val="ab"/>
          <w:spacing w:val="-1"/>
        </w:rPr>
        <w:t>Возможны 2 варианта развития событий при открытии файлов:</w:t>
      </w:r>
    </w:p>
    <w:p w:rsidR="00EF37F8" w:rsidRDefault="00317CD0" w:rsidP="002B1420">
      <w:pPr>
        <w:pStyle w:val="21"/>
        <w:numPr>
          <w:ilvl w:val="0"/>
          <w:numId w:val="56"/>
        </w:numPr>
      </w:pPr>
      <w:r>
        <w:rPr>
          <w:rStyle w:val="Hyperlink0"/>
        </w:rPr>
        <w:t>Уведомление «Запускается приложение работы с контентом. Повторите через минуту.» - означает, что приложение не успело запуститься для открытия файла, нужно подождать минуту и попробовать снова.</w:t>
      </w:r>
    </w:p>
    <w:p w:rsidR="00EF37F8" w:rsidRDefault="00317CD0" w:rsidP="002B1420">
      <w:pPr>
        <w:pStyle w:val="21"/>
        <w:numPr>
          <w:ilvl w:val="0"/>
          <w:numId w:val="56"/>
        </w:numPr>
      </w:pPr>
      <w:r>
        <w:rPr>
          <w:rStyle w:val="Hyperlink0"/>
        </w:rPr>
        <w:t xml:space="preserve"> Ошибка «Не удалось запустить приложение для работы с контентом.» - появляется спустя какое-то время после первой попытки открытия файла.</w:t>
      </w:r>
    </w:p>
    <w:p w:rsidR="00EF37F8" w:rsidRDefault="00317CD0">
      <w:pPr>
        <w:widowControl w:val="0"/>
        <w:spacing w:line="358" w:lineRule="auto"/>
        <w:ind w:right="92"/>
        <w:rPr>
          <w:rStyle w:val="ab"/>
          <w:spacing w:val="-1"/>
        </w:rPr>
      </w:pPr>
      <w:r>
        <w:rPr>
          <w:rStyle w:val="ab"/>
          <w:spacing w:val="-1"/>
        </w:rPr>
        <w:t>В случае возникновения ошибки при загрузке или открытии файлов на компьютере пользователя необходимо выполнить следующие действия:</w:t>
      </w:r>
    </w:p>
    <w:p w:rsidR="00EF37F8" w:rsidRDefault="00317CD0" w:rsidP="002B1420">
      <w:pPr>
        <w:pStyle w:val="21"/>
        <w:numPr>
          <w:ilvl w:val="0"/>
          <w:numId w:val="56"/>
        </w:numPr>
      </w:pPr>
      <w:r>
        <w:rPr>
          <w:rStyle w:val="Hyperlink0"/>
        </w:rPr>
        <w:t>Убедиться, что установлены и используются корректные версии операционной системы, Internet Explorer или Chrome и среды выполнения Java (Sun JRE).</w:t>
      </w:r>
    </w:p>
    <w:p w:rsidR="00EF37F8" w:rsidRDefault="00317CD0" w:rsidP="002B1420">
      <w:pPr>
        <w:pStyle w:val="21"/>
        <w:numPr>
          <w:ilvl w:val="0"/>
          <w:numId w:val="56"/>
        </w:numPr>
      </w:pPr>
      <w:r>
        <w:rPr>
          <w:rStyle w:val="Hyperlink0"/>
        </w:rPr>
        <w:t xml:space="preserve"> Убедиться, что адрес приложения добавлен в зону «Надежные сайты» и для него не блокируются всплывающие окна в Internet Explorer (если используется браузер Internet Explorer).</w:t>
      </w:r>
    </w:p>
    <w:p w:rsidR="00EF37F8" w:rsidRDefault="00317CD0" w:rsidP="002B1420">
      <w:pPr>
        <w:pStyle w:val="21"/>
        <w:numPr>
          <w:ilvl w:val="0"/>
          <w:numId w:val="56"/>
        </w:numPr>
      </w:pPr>
      <w:r>
        <w:rPr>
          <w:rStyle w:val="Hyperlink0"/>
        </w:rPr>
        <w:t>Закрыть все окна Internet Explorer или Chrome, при необходимости, завершить в Диспетчере Задач Windows все процессы iexplore.exe, java.exe и javaw.exe, если система открыта в Internet Explorer, и все процессы chrome.exe и jp2launcher.exe, если используется Chrome.</w:t>
      </w:r>
    </w:p>
    <w:p w:rsidR="00EF37F8" w:rsidRDefault="00317CD0" w:rsidP="002B1420">
      <w:pPr>
        <w:pStyle w:val="21"/>
        <w:numPr>
          <w:ilvl w:val="0"/>
          <w:numId w:val="56"/>
        </w:numPr>
      </w:pPr>
      <w:r>
        <w:rPr>
          <w:rStyle w:val="Hyperlink0"/>
        </w:rPr>
        <w:t>Отключить, если используются, брандмауэр, антивирус и дополнительные средства защиты, затем попробовать воспроизвести проблему. Если не воспроизводится, необходимо тщательно проанализировать текущие настройки антивирусного ПО и брандмауэра и настроить те из них, которые приводят к препятствованию работы функционала апплета передачи содержимого в Webto</w:t>
      </w:r>
    </w:p>
    <w:p w:rsidR="00EF37F8" w:rsidRDefault="00317CD0">
      <w:pPr>
        <w:pStyle w:val="40"/>
        <w:numPr>
          <w:ilvl w:val="3"/>
          <w:numId w:val="32"/>
        </w:numPr>
      </w:pPr>
      <w:r>
        <w:rPr>
          <w:rStyle w:val="Hyperlink0"/>
          <w:rFonts w:eastAsia="Arial Unicode MS" w:cs="Arial Unicode MS"/>
        </w:rPr>
        <w:t>Основные типы сбоев</w:t>
      </w:r>
    </w:p>
    <w:p w:rsidR="00EF37F8" w:rsidRDefault="00317CD0">
      <w:r>
        <w:rPr>
          <w:rStyle w:val="Hyperlink0"/>
        </w:rPr>
        <w:t>Возможны следующие основные типы сбоев:</w:t>
      </w:r>
    </w:p>
    <w:p w:rsidR="00EF37F8" w:rsidRDefault="00317CD0" w:rsidP="002B1420">
      <w:pPr>
        <w:pStyle w:val="21"/>
        <w:numPr>
          <w:ilvl w:val="0"/>
          <w:numId w:val="56"/>
        </w:numPr>
      </w:pPr>
      <w:r>
        <w:rPr>
          <w:rStyle w:val="Hyperlink0"/>
        </w:rPr>
        <w:t xml:space="preserve">остановка системной службы </w:t>
      </w:r>
    </w:p>
    <w:p w:rsidR="00EF37F8" w:rsidRDefault="00317CD0" w:rsidP="002B1420">
      <w:pPr>
        <w:pStyle w:val="21"/>
        <w:numPr>
          <w:ilvl w:val="0"/>
          <w:numId w:val="56"/>
        </w:numPr>
      </w:pPr>
      <w:r>
        <w:rPr>
          <w:rStyle w:val="Hyperlink0"/>
        </w:rPr>
        <w:t xml:space="preserve">повреждение, либо утеря данных - БД, файловое или индексного хранилище </w:t>
      </w:r>
    </w:p>
    <w:p w:rsidR="00EF37F8" w:rsidRDefault="00317CD0" w:rsidP="002B1420">
      <w:pPr>
        <w:pStyle w:val="40"/>
        <w:numPr>
          <w:ilvl w:val="3"/>
          <w:numId w:val="74"/>
        </w:numPr>
      </w:pPr>
      <w:r>
        <w:rPr>
          <w:rStyle w:val="Hyperlink0"/>
          <w:rFonts w:eastAsia="Arial Unicode MS" w:cs="Arial Unicode MS"/>
        </w:rPr>
        <w:lastRenderedPageBreak/>
        <w:t>Восстановление в случае повреждения данных</w:t>
      </w:r>
    </w:p>
    <w:p w:rsidR="00EF37F8" w:rsidRDefault="00317CD0">
      <w:r>
        <w:rPr>
          <w:rStyle w:val="Hyperlink0"/>
        </w:rPr>
        <w:t>В случае сбоя в работе сервера СУБД необходимо восстановить БД из резервной копии при помощи штатного средства, встроенного в используемую систему резервного копирования. Восстановление необходимо производить только при остановленных процессах системы.</w:t>
      </w:r>
    </w:p>
    <w:p w:rsidR="00EF37F8" w:rsidRDefault="00317CD0">
      <w:r>
        <w:rPr>
          <w:rStyle w:val="Hyperlink0"/>
        </w:rPr>
        <w:t>В случае сбоя в работе сервера контента или сервера приложений необходимо восстановить файловое хранилище из резервной копии. Восстановление производить при остановленных процессах системы.</w:t>
      </w:r>
    </w:p>
    <w:p w:rsidR="00EF37F8" w:rsidRDefault="00317CD0">
      <w:r>
        <w:rPr>
          <w:rStyle w:val="Hyperlink0"/>
        </w:rPr>
        <w:t>В случае серьезного сбоя в работе сервера поиска необходимо восстановить индексное хранилище из резервной копии. Восстановление производить при остановленных процессах системы.</w:t>
      </w:r>
    </w:p>
    <w:p w:rsidR="00EF37F8" w:rsidRDefault="00317CD0">
      <w:pPr>
        <w:pStyle w:val="40"/>
        <w:numPr>
          <w:ilvl w:val="3"/>
          <w:numId w:val="32"/>
        </w:numPr>
      </w:pPr>
      <w:r>
        <w:rPr>
          <w:rStyle w:val="Hyperlink0"/>
          <w:rFonts w:eastAsia="Arial Unicode MS" w:cs="Arial Unicode MS"/>
        </w:rPr>
        <w:t>Полное восстановление</w:t>
      </w:r>
    </w:p>
    <w:p w:rsidR="00EF37F8" w:rsidRDefault="00317CD0">
      <w:r>
        <w:rPr>
          <w:rStyle w:val="Hyperlink0"/>
        </w:rPr>
        <w:t>При выходе из строя аппаратных компонентов сервера, критическом сбое в работе ОС, выхода из строя двух или более дисков из массива системного раздела необходимо выполнить следующие действия (в зависимости от роли сервера):</w:t>
      </w:r>
    </w:p>
    <w:p w:rsidR="00EF37F8" w:rsidRDefault="00317CD0">
      <w:pPr>
        <w:pStyle w:val="12"/>
        <w:ind w:left="1060"/>
      </w:pPr>
      <w:r>
        <w:rPr>
          <w:rStyle w:val="Hyperlink0"/>
        </w:rPr>
        <w:t>1)Восстановление сервера СУБД:</w:t>
      </w:r>
    </w:p>
    <w:p w:rsidR="00EF37F8" w:rsidRDefault="00317CD0" w:rsidP="002B1420">
      <w:pPr>
        <w:pStyle w:val="21"/>
        <w:numPr>
          <w:ilvl w:val="0"/>
          <w:numId w:val="56"/>
        </w:numPr>
      </w:pPr>
      <w:r>
        <w:rPr>
          <w:rStyle w:val="Hyperlink0"/>
        </w:rPr>
        <w:t>восстановить работу аппаратного обеспечения сервера БД;</w:t>
      </w:r>
    </w:p>
    <w:p w:rsidR="00EF37F8" w:rsidRDefault="00317CD0" w:rsidP="002B1420">
      <w:pPr>
        <w:pStyle w:val="21"/>
        <w:numPr>
          <w:ilvl w:val="0"/>
          <w:numId w:val="56"/>
        </w:numPr>
      </w:pPr>
      <w:r>
        <w:rPr>
          <w:rStyle w:val="Hyperlink0"/>
        </w:rPr>
        <w:t>установить системное и прикладное ПО;</w:t>
      </w:r>
    </w:p>
    <w:p w:rsidR="00EF37F8" w:rsidRDefault="00317CD0" w:rsidP="002B1420">
      <w:pPr>
        <w:pStyle w:val="21"/>
        <w:numPr>
          <w:ilvl w:val="0"/>
          <w:numId w:val="56"/>
        </w:numPr>
      </w:pPr>
      <w:r>
        <w:rPr>
          <w:rStyle w:val="Hyperlink0"/>
        </w:rPr>
        <w:t>восстановить БД из резервной копии.</w:t>
      </w:r>
    </w:p>
    <w:p w:rsidR="00EF37F8" w:rsidRDefault="00317CD0">
      <w:pPr>
        <w:pStyle w:val="12"/>
        <w:ind w:left="1060"/>
      </w:pPr>
      <w:r>
        <w:rPr>
          <w:rStyle w:val="Hyperlink0"/>
        </w:rPr>
        <w:t>2)Восстановление сервера контента:</w:t>
      </w:r>
    </w:p>
    <w:p w:rsidR="00EF37F8" w:rsidRDefault="00317CD0" w:rsidP="002B1420">
      <w:pPr>
        <w:pStyle w:val="21"/>
        <w:numPr>
          <w:ilvl w:val="0"/>
          <w:numId w:val="56"/>
        </w:numPr>
      </w:pPr>
      <w:r>
        <w:rPr>
          <w:rStyle w:val="Hyperlink0"/>
        </w:rPr>
        <w:t>восстановить работу аппаратного обеспечения сервера контента;</w:t>
      </w:r>
    </w:p>
    <w:p w:rsidR="00EF37F8" w:rsidRDefault="00317CD0" w:rsidP="002B1420">
      <w:pPr>
        <w:pStyle w:val="21"/>
        <w:numPr>
          <w:ilvl w:val="0"/>
          <w:numId w:val="56"/>
        </w:numPr>
      </w:pPr>
      <w:r>
        <w:rPr>
          <w:rStyle w:val="Hyperlink0"/>
        </w:rPr>
        <w:t>установить системное ПО;</w:t>
      </w:r>
    </w:p>
    <w:p w:rsidR="00EF37F8" w:rsidRDefault="00317CD0" w:rsidP="002B1420">
      <w:pPr>
        <w:pStyle w:val="21"/>
        <w:numPr>
          <w:ilvl w:val="0"/>
          <w:numId w:val="56"/>
        </w:numPr>
      </w:pPr>
      <w:r>
        <w:rPr>
          <w:rStyle w:val="Hyperlink0"/>
        </w:rPr>
        <w:t>установить прикладное ПО;</w:t>
      </w:r>
    </w:p>
    <w:p w:rsidR="00EF37F8" w:rsidRDefault="00317CD0" w:rsidP="002B1420">
      <w:pPr>
        <w:pStyle w:val="21"/>
        <w:numPr>
          <w:ilvl w:val="0"/>
          <w:numId w:val="56"/>
        </w:numPr>
      </w:pPr>
      <w:r>
        <w:rPr>
          <w:rStyle w:val="Hyperlink0"/>
        </w:rPr>
        <w:t>восстановить файловое хранилище из резервной копии.</w:t>
      </w:r>
    </w:p>
    <w:p w:rsidR="00EF37F8" w:rsidRDefault="00317CD0">
      <w:pPr>
        <w:pStyle w:val="12"/>
        <w:ind w:left="1060"/>
      </w:pPr>
      <w:r>
        <w:rPr>
          <w:rStyle w:val="Hyperlink0"/>
        </w:rPr>
        <w:t>3)Восстановление сервера индексирования:</w:t>
      </w:r>
    </w:p>
    <w:p w:rsidR="00EF37F8" w:rsidRDefault="00317CD0" w:rsidP="002B1420">
      <w:pPr>
        <w:pStyle w:val="21"/>
        <w:numPr>
          <w:ilvl w:val="0"/>
          <w:numId w:val="56"/>
        </w:numPr>
      </w:pPr>
      <w:r>
        <w:rPr>
          <w:rStyle w:val="Hyperlink0"/>
        </w:rPr>
        <w:t>восстановить работу аппаратного обеспечения сервера поиска;</w:t>
      </w:r>
    </w:p>
    <w:p w:rsidR="00EF37F8" w:rsidRDefault="00317CD0" w:rsidP="002B1420">
      <w:pPr>
        <w:pStyle w:val="21"/>
        <w:numPr>
          <w:ilvl w:val="0"/>
          <w:numId w:val="56"/>
        </w:numPr>
      </w:pPr>
      <w:r>
        <w:rPr>
          <w:rStyle w:val="Hyperlink0"/>
        </w:rPr>
        <w:t>установить системное ПО;</w:t>
      </w:r>
    </w:p>
    <w:p w:rsidR="00EF37F8" w:rsidRDefault="00317CD0" w:rsidP="002B1420">
      <w:pPr>
        <w:pStyle w:val="21"/>
        <w:numPr>
          <w:ilvl w:val="0"/>
          <w:numId w:val="56"/>
        </w:numPr>
      </w:pPr>
      <w:r>
        <w:rPr>
          <w:rStyle w:val="Hyperlink0"/>
        </w:rPr>
        <w:t>установить прикладное ПО;</w:t>
      </w:r>
    </w:p>
    <w:p w:rsidR="00EF37F8" w:rsidRDefault="00317CD0" w:rsidP="002B1420">
      <w:pPr>
        <w:pStyle w:val="21"/>
        <w:numPr>
          <w:ilvl w:val="0"/>
          <w:numId w:val="56"/>
        </w:numPr>
      </w:pPr>
      <w:r>
        <w:rPr>
          <w:rStyle w:val="Hyperlink0"/>
        </w:rPr>
        <w:t>восстановить индексное хранилище из резервной копии.</w:t>
      </w:r>
    </w:p>
    <w:p w:rsidR="00EF37F8" w:rsidRDefault="00317CD0" w:rsidP="002B1420">
      <w:pPr>
        <w:pStyle w:val="21"/>
        <w:numPr>
          <w:ilvl w:val="0"/>
          <w:numId w:val="56"/>
        </w:numPr>
      </w:pPr>
      <w:r>
        <w:rPr>
          <w:rStyle w:val="Hyperlink0"/>
        </w:rPr>
        <w:t>Восстановление сервера приложений:</w:t>
      </w:r>
    </w:p>
    <w:p w:rsidR="00EF37F8" w:rsidRDefault="00317CD0" w:rsidP="002B1420">
      <w:pPr>
        <w:pStyle w:val="21"/>
        <w:numPr>
          <w:ilvl w:val="0"/>
          <w:numId w:val="56"/>
        </w:numPr>
      </w:pPr>
      <w:r>
        <w:rPr>
          <w:rStyle w:val="Hyperlink0"/>
        </w:rPr>
        <w:t>восстановить работу аппаратного обеспечения сервера приложений;</w:t>
      </w:r>
    </w:p>
    <w:p w:rsidR="00EF37F8" w:rsidRDefault="00317CD0" w:rsidP="002B1420">
      <w:pPr>
        <w:pStyle w:val="21"/>
        <w:numPr>
          <w:ilvl w:val="0"/>
          <w:numId w:val="56"/>
        </w:numPr>
      </w:pPr>
      <w:r>
        <w:rPr>
          <w:rStyle w:val="Hyperlink0"/>
        </w:rPr>
        <w:t>установить системное ПО;</w:t>
      </w:r>
    </w:p>
    <w:p w:rsidR="00EF37F8" w:rsidRDefault="00317CD0" w:rsidP="002B1420">
      <w:pPr>
        <w:pStyle w:val="21"/>
        <w:numPr>
          <w:ilvl w:val="0"/>
          <w:numId w:val="56"/>
        </w:numPr>
      </w:pPr>
      <w:r>
        <w:rPr>
          <w:rStyle w:val="Hyperlink0"/>
        </w:rPr>
        <w:lastRenderedPageBreak/>
        <w:t xml:space="preserve">установить прикладное ПО. </w:t>
      </w:r>
    </w:p>
    <w:p w:rsidR="00EF37F8" w:rsidRDefault="00317CD0">
      <w:r>
        <w:rPr>
          <w:rStyle w:val="Hyperlink0"/>
        </w:rPr>
        <w:t>В системе предусмотрено частичное и полное восстановление прикладных данных. 1. Полное восстановление продуктивных прикладных данных, восстановление всех данных контента и соответствующих им метаданным, хранящимся в БД, на конкретный день недели, на одну или две недели, или один месяц назад от текущего момента («откат» назад на сутки и более от текущего момента) осуществляется следующим образом:</w:t>
      </w:r>
    </w:p>
    <w:p w:rsidR="00EF37F8" w:rsidRDefault="00317CD0" w:rsidP="002B1420">
      <w:pPr>
        <w:pStyle w:val="21"/>
        <w:numPr>
          <w:ilvl w:val="0"/>
          <w:numId w:val="56"/>
        </w:numPr>
      </w:pPr>
      <w:r>
        <w:rPr>
          <w:rStyle w:val="Hyperlink0"/>
        </w:rPr>
        <w:t>администратором выполняется остановка служб прикладной системы;</w:t>
      </w:r>
    </w:p>
    <w:p w:rsidR="00EF37F8" w:rsidRDefault="00317CD0" w:rsidP="002B1420">
      <w:pPr>
        <w:pStyle w:val="21"/>
        <w:numPr>
          <w:ilvl w:val="0"/>
          <w:numId w:val="56"/>
        </w:numPr>
      </w:pPr>
      <w:r>
        <w:rPr>
          <w:rStyle w:val="Hyperlink0"/>
        </w:rPr>
        <w:t>восстановление контента проводится с помощью имеющихся ленточных или дисковых копий (которые делаются ежедневно, еженедельно и ежемесячно):</w:t>
      </w:r>
    </w:p>
    <w:p w:rsidR="00EF37F8" w:rsidRDefault="00317CD0" w:rsidP="002B1420">
      <w:pPr>
        <w:pStyle w:val="21"/>
        <w:numPr>
          <w:ilvl w:val="0"/>
          <w:numId w:val="56"/>
        </w:numPr>
      </w:pPr>
      <w:r>
        <w:rPr>
          <w:rStyle w:val="Hyperlink0"/>
        </w:rPr>
        <w:t>сначала восстанавливается полная ленточная \ дисковая копия, а затем необходимое количество инкрементальных;</w:t>
      </w:r>
    </w:p>
    <w:p w:rsidR="00EF37F8" w:rsidRDefault="00317CD0" w:rsidP="002B1420">
      <w:pPr>
        <w:pStyle w:val="21"/>
        <w:numPr>
          <w:ilvl w:val="0"/>
          <w:numId w:val="56"/>
        </w:numPr>
      </w:pPr>
      <w:r>
        <w:rPr>
          <w:rStyle w:val="Hyperlink0"/>
        </w:rPr>
        <w:t>восстанавливается полная ленточная \ дисковая копия БД (делается ежедневно, еженедельно и ежемесячно);</w:t>
      </w:r>
    </w:p>
    <w:p w:rsidR="00EF37F8" w:rsidRDefault="00317CD0" w:rsidP="002B1420">
      <w:pPr>
        <w:pStyle w:val="21"/>
        <w:numPr>
          <w:ilvl w:val="0"/>
          <w:numId w:val="56"/>
        </w:numPr>
      </w:pPr>
      <w:r>
        <w:rPr>
          <w:rStyle w:val="Hyperlink0"/>
        </w:rPr>
        <w:t>далее администратором выполняется запуск служб системы системы, проверка данных контента и СУБД. 2. Частичное восстановление продуктивных прикладных данных, а именно, восстановление отдельного документа, на конкретный день недели, на одну или две недели, или один месяц назад от текущего момента («откат» назад на сутки и более от текущего момента) осуществляется следующим образом:</w:t>
      </w:r>
    </w:p>
    <w:p w:rsidR="00EF37F8" w:rsidRDefault="00317CD0" w:rsidP="002B1420">
      <w:pPr>
        <w:pStyle w:val="21"/>
        <w:numPr>
          <w:ilvl w:val="0"/>
          <w:numId w:val="56"/>
        </w:numPr>
      </w:pPr>
      <w:r>
        <w:rPr>
          <w:rStyle w:val="Hyperlink0"/>
        </w:rPr>
        <w:t>восстановление продуктивных данных производится на временно выделенный ресурсный пул Vmware (должен быть изолирован по сети от продуктивной среды);</w:t>
      </w:r>
    </w:p>
    <w:p w:rsidR="00EF37F8" w:rsidRDefault="00317CD0" w:rsidP="002B1420">
      <w:pPr>
        <w:pStyle w:val="21"/>
        <w:numPr>
          <w:ilvl w:val="0"/>
          <w:numId w:val="56"/>
        </w:numPr>
      </w:pPr>
      <w:r>
        <w:rPr>
          <w:rStyle w:val="Hyperlink0"/>
        </w:rPr>
        <w:t>проводится восстановление продуктивного контента с помощью имеющихся ленточных \ дисковых копий (которые делаются ежедневно, еженедельно и ежемесячно):</w:t>
      </w:r>
    </w:p>
    <w:p w:rsidR="00EF37F8" w:rsidRDefault="00317CD0" w:rsidP="002B1420">
      <w:pPr>
        <w:pStyle w:val="21"/>
        <w:numPr>
          <w:ilvl w:val="0"/>
          <w:numId w:val="56"/>
        </w:numPr>
      </w:pPr>
      <w:r>
        <w:rPr>
          <w:rStyle w:val="Hyperlink0"/>
        </w:rPr>
        <w:t>сначала восстанавливается полная ленточная \ дисковая копия, а затем необходимое количество инкрементальных (в хранилище тестовой среды);</w:t>
      </w:r>
    </w:p>
    <w:p w:rsidR="00EF37F8" w:rsidRDefault="00317CD0" w:rsidP="002B1420">
      <w:pPr>
        <w:pStyle w:val="21"/>
        <w:numPr>
          <w:ilvl w:val="0"/>
          <w:numId w:val="56"/>
        </w:numPr>
      </w:pPr>
      <w:r>
        <w:rPr>
          <w:rStyle w:val="Hyperlink0"/>
        </w:rPr>
        <w:t>возможно восстановление отдельного раздела СХД;</w:t>
      </w:r>
    </w:p>
    <w:p w:rsidR="00EF37F8" w:rsidRDefault="00317CD0" w:rsidP="002B1420">
      <w:pPr>
        <w:pStyle w:val="21"/>
        <w:numPr>
          <w:ilvl w:val="0"/>
          <w:numId w:val="56"/>
        </w:numPr>
      </w:pPr>
      <w:r>
        <w:rPr>
          <w:rStyle w:val="Hyperlink0"/>
        </w:rPr>
        <w:t>восстанавливается полная ленточная копия продуктивной БД делается ежедневно, еженедельно и ежемесячно) в БД среды тестирования, в базе данных изменяются параметры в таблице dm_location_s для области хранения контента;</w:t>
      </w:r>
    </w:p>
    <w:p w:rsidR="00EF37F8" w:rsidRDefault="00317CD0" w:rsidP="002B1420">
      <w:pPr>
        <w:pStyle w:val="21"/>
        <w:numPr>
          <w:ilvl w:val="0"/>
          <w:numId w:val="56"/>
        </w:numPr>
      </w:pPr>
      <w:r>
        <w:rPr>
          <w:rStyle w:val="Hyperlink0"/>
        </w:rPr>
        <w:lastRenderedPageBreak/>
        <w:t>вручную выполняется реконфигурация для назначения требуемых адресов и имен серверов (IP адрес сервера, FQDN сервера), а также конфигурации развернутых сервисов;</w:t>
      </w:r>
    </w:p>
    <w:p w:rsidR="00EF37F8" w:rsidRDefault="00317CD0" w:rsidP="002B1420">
      <w:pPr>
        <w:pStyle w:val="21"/>
        <w:numPr>
          <w:ilvl w:val="0"/>
          <w:numId w:val="56"/>
        </w:numPr>
      </w:pPr>
      <w:r>
        <w:rPr>
          <w:rStyle w:val="Hyperlink0"/>
        </w:rPr>
        <w:t>администратором выполняется запуск служб системы на восстановленной среде, проверка данных контента и БД;</w:t>
      </w:r>
    </w:p>
    <w:p w:rsidR="00EF37F8" w:rsidRDefault="00317CD0" w:rsidP="002B1420">
      <w:pPr>
        <w:pStyle w:val="21"/>
        <w:numPr>
          <w:ilvl w:val="0"/>
          <w:numId w:val="56"/>
        </w:numPr>
      </w:pPr>
      <w:r>
        <w:rPr>
          <w:rStyle w:val="Hyperlink0"/>
        </w:rPr>
        <w:t>администратором выполняется поиск нужного документа, экспорт документа из временной среды и импорт в продуктивный ландшафт.</w:t>
      </w:r>
    </w:p>
    <w:p w:rsidR="00EF37F8" w:rsidRDefault="00317CD0">
      <w:r>
        <w:rPr>
          <w:rStyle w:val="Hyperlink0"/>
        </w:rPr>
        <w:t xml:space="preserve">Восстановление прикладных данных ландшафта тестирования и разработки выполняется полностью аналогично описанному выше процессу восстановления прикладных данных продуктивного ландшафта. 4. Восстановление системных данных серверов всех ландшафтов производится с дисковых резервных копий, сохраненных перед вводом систем в промышленную эксплуатацию. </w:t>
      </w:r>
    </w:p>
    <w:sectPr w:rsidR="00EF37F8">
      <w:headerReference w:type="default" r:id="rId39"/>
      <w:footerReference w:type="default" r:id="rId40"/>
      <w:footerReference w:type="first" r:id="rId41"/>
      <w:pgSz w:w="11900" w:h="16840"/>
      <w:pgMar w:top="1134" w:right="851" w:bottom="1134" w:left="113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36E3" w:rsidRDefault="00DC36E3">
      <w:pPr>
        <w:spacing w:line="240" w:lineRule="auto"/>
      </w:pPr>
      <w:r>
        <w:separator/>
      </w:r>
    </w:p>
  </w:endnote>
  <w:endnote w:type="continuationSeparator" w:id="0">
    <w:p w:rsidR="00DC36E3" w:rsidRDefault="00DC36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Calibri">
    <w:panose1 w:val="020F0502020204030204"/>
    <w:charset w:val="CC"/>
    <w:family w:val="swiss"/>
    <w:pitch w:val="variable"/>
    <w:sig w:usb0="E0002AFF" w:usb1="4000ACFF" w:usb2="00000001" w:usb3="00000000" w:csb0="000001FF" w:csb1="00000000"/>
  </w:font>
  <w:font w:name="RosatomRegular">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D0" w:rsidRDefault="00317CD0">
    <w:pPr>
      <w:pStyle w:val="a4"/>
      <w:ind w:firstLine="0"/>
      <w:jc w:val="center"/>
    </w:pPr>
    <w:r>
      <w:fldChar w:fldCharType="begin"/>
    </w:r>
    <w:r>
      <w:instrText xml:space="preserve"> PAGE </w:instrText>
    </w:r>
    <w:r>
      <w:fldChar w:fldCharType="separate"/>
    </w:r>
    <w:r w:rsidR="003750DA">
      <w:rPr>
        <w:noProof/>
      </w:rPr>
      <w:t>21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CD0" w:rsidRDefault="00317CD0">
    <w:pPr>
      <w:jc w:val="center"/>
    </w:pPr>
    <w:r>
      <w:t xml:space="preserve">Версия: </w:t>
    </w:r>
    <w:r>
      <w:rPr>
        <w:lang w:val="en-US"/>
      </w:rPr>
      <w:t>1</w:t>
    </w:r>
    <w:r>
      <w:t>.0</w:t>
    </w:r>
  </w:p>
  <w:p w:rsidR="00317CD0" w:rsidRPr="0030090A" w:rsidRDefault="0030090A">
    <w:pPr>
      <w:jc w:val="center"/>
      <w:rPr>
        <w:lang w:val="en-US"/>
      </w:rPr>
    </w:pPr>
    <w:r>
      <w:t>Москва 202</w:t>
    </w:r>
    <w:r>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36E3" w:rsidRDefault="00DC36E3">
      <w:r>
        <w:separator/>
      </w:r>
    </w:p>
  </w:footnote>
  <w:footnote w:type="continuationSeparator" w:id="0">
    <w:p w:rsidR="00DC36E3" w:rsidRDefault="00DC36E3">
      <w:r>
        <w:continuationSeparator/>
      </w:r>
    </w:p>
  </w:footnote>
  <w:footnote w:type="continuationNotice" w:id="1">
    <w:p w:rsidR="00DC36E3" w:rsidRDefault="00DC36E3"/>
  </w:footnote>
  <w:footnote w:id="2">
    <w:p w:rsidR="00317CD0" w:rsidRPr="005D78A9" w:rsidRDefault="00317CD0">
      <w:pPr>
        <w:pStyle w:val="a9"/>
      </w:pPr>
      <w:r>
        <w:footnoteRef/>
      </w:r>
      <w:r w:rsidR="00302F59">
        <w:t xml:space="preserve"> К </w:t>
      </w:r>
      <w:r w:rsidR="005D78A9">
        <w:t>наиболее распространенным</w:t>
      </w:r>
      <w:r w:rsidR="00302F59">
        <w:t xml:space="preserve"> браузерам </w:t>
      </w:r>
      <w:r w:rsidR="005D78A9">
        <w:t xml:space="preserve">на базе </w:t>
      </w:r>
      <w:r w:rsidR="005D78A9">
        <w:rPr>
          <w:lang w:val="en-US"/>
        </w:rPr>
        <w:t>Chromium</w:t>
      </w:r>
      <w:r w:rsidR="005D78A9" w:rsidRPr="005D78A9">
        <w:t xml:space="preserve"> </w:t>
      </w:r>
      <w:r w:rsidR="00302F59">
        <w:t xml:space="preserve">относятся: </w:t>
      </w:r>
      <w:r w:rsidR="005D78A9">
        <w:rPr>
          <w:lang w:val="en-US"/>
        </w:rPr>
        <w:t>MS</w:t>
      </w:r>
      <w:r w:rsidR="005D78A9" w:rsidRPr="005D78A9">
        <w:t xml:space="preserve"> </w:t>
      </w:r>
      <w:r w:rsidR="005D78A9">
        <w:rPr>
          <w:lang w:val="en-US"/>
        </w:rPr>
        <w:t>Edge</w:t>
      </w:r>
      <w:r w:rsidR="005D78A9" w:rsidRPr="005D78A9">
        <w:t xml:space="preserve">, </w:t>
      </w:r>
      <w:r w:rsidR="005D78A9">
        <w:rPr>
          <w:lang w:val="en-US"/>
        </w:rPr>
        <w:t>Opera</w:t>
      </w:r>
      <w:r w:rsidR="005D78A9" w:rsidRPr="005D78A9">
        <w:t xml:space="preserve">, </w:t>
      </w:r>
      <w:r w:rsidR="005D78A9">
        <w:t>Яндекс-браузер.</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61F" w:rsidRDefault="00317CD0" w:rsidP="001B761F">
    <w:r>
      <w:rPr>
        <w:noProof/>
      </w:rPr>
      <mc:AlternateContent>
        <mc:Choice Requires="wps">
          <w:drawing>
            <wp:anchor distT="152400" distB="152400" distL="152400" distR="152400" simplePos="0" relativeHeight="251658240" behindDoc="1" locked="0" layoutInCell="1" allowOverlap="1">
              <wp:simplePos x="0" y="0"/>
              <wp:positionH relativeFrom="page">
                <wp:posOffset>1443990</wp:posOffset>
              </wp:positionH>
              <wp:positionV relativeFrom="page">
                <wp:posOffset>683895</wp:posOffset>
              </wp:positionV>
              <wp:extent cx="5257801" cy="0"/>
              <wp:effectExtent l="0" t="0" r="0" b="0"/>
              <wp:wrapNone/>
              <wp:docPr id="1073741825" name="officeArt object" descr="Прямая соединительная линия 10"/>
              <wp:cNvGraphicFramePr/>
              <a:graphic xmlns:a="http://schemas.openxmlformats.org/drawingml/2006/main">
                <a:graphicData uri="http://schemas.microsoft.com/office/word/2010/wordprocessingShape">
                  <wps:wsp>
                    <wps:cNvCnPr/>
                    <wps:spPr>
                      <a:xfrm>
                        <a:off x="0" y="0"/>
                        <a:ext cx="5257801" cy="0"/>
                      </a:xfrm>
                      <a:prstGeom prst="line">
                        <a:avLst/>
                      </a:prstGeom>
                      <a:noFill/>
                      <a:ln w="12700" cap="flat">
                        <a:solidFill>
                          <a:srgbClr val="025EA1"/>
                        </a:solidFill>
                        <a:prstDash val="solid"/>
                        <a:round/>
                      </a:ln>
                      <a:effectLst/>
                    </wps:spPr>
                    <wps:bodyPr/>
                  </wps:wsp>
                </a:graphicData>
              </a:graphic>
            </wp:anchor>
          </w:drawing>
        </mc:Choice>
        <mc:Fallback>
          <w:pict>
            <v:line id="_x0000_s1026" style="visibility:visible;position:absolute;margin-left:113.7pt;margin-top:53.9pt;width:414.0pt;height:0.0pt;z-index:-251658240;mso-position-horizontal:absolute;mso-position-horizontal-relative:page;mso-position-vertical:absolute;mso-position-vertical-relative:page;mso-wrap-distance-left:12.0pt;mso-wrap-distance-top:12.0pt;mso-wrap-distance-right:12.0pt;mso-wrap-distance-bottom:12.0pt;">
              <v:fill on="f"/>
              <v:stroke filltype="solid" color="#025EA1" opacity="100.0%" weight="1.0pt" dashstyle="solid" endcap="flat" joinstyle="round" linestyle="single" startarrow="none" startarrowwidth="medium" startarrowlength="medium" endarrow="none" endarrowwidth="medium" endarrowlength="medium"/>
              <w10:wrap type="none" side="bothSides" anchorx="page" anchory="page"/>
            </v:line>
          </w:pict>
        </mc:Fallback>
      </mc:AlternateContent>
    </w:r>
    <w:r>
      <w:t xml:space="preserve">Руководство администратора </w:t>
    </w:r>
  </w:p>
  <w:p w:rsidR="001B761F" w:rsidRDefault="001B761F" w:rsidP="001B761F">
    <w:pPr>
      <w:rPr>
        <w:rFonts w:ascii="Calibri" w:hAnsi="Calibri" w:cs="Calibri"/>
        <w:color w:val="1F497D"/>
        <w:sz w:val="22"/>
        <w:szCs w:val="22"/>
        <w:lang w:eastAsia="en-US"/>
      </w:rPr>
    </w:pPr>
    <w:r>
      <w:t>«Система развития кадрового потенциала РЕКОРД (импортонезависимая): Подбор»</w:t>
    </w:r>
  </w:p>
  <w:p w:rsidR="00317CD0" w:rsidRDefault="00317CD0">
    <w:pPr>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51D45"/>
    <w:multiLevelType w:val="hybridMultilevel"/>
    <w:tmpl w:val="538A5EB2"/>
    <w:lvl w:ilvl="0" w:tplc="3C6A1F86">
      <w:start w:val="1"/>
      <w:numFmt w:val="decimal"/>
      <w:lvlText w:val="%1."/>
      <w:lvlJc w:val="left"/>
      <w:pPr>
        <w:ind w:left="4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260E5C">
      <w:start w:val="1"/>
      <w:numFmt w:val="lowerLetter"/>
      <w:lvlText w:val="%2."/>
      <w:lvlJc w:val="left"/>
      <w:pPr>
        <w:ind w:left="11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7A4746">
      <w:start w:val="1"/>
      <w:numFmt w:val="lowerRoman"/>
      <w:lvlText w:val="%3."/>
      <w:lvlJc w:val="left"/>
      <w:pPr>
        <w:ind w:left="190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AD92460E">
      <w:start w:val="1"/>
      <w:numFmt w:val="decimal"/>
      <w:lvlText w:val="%4."/>
      <w:lvlJc w:val="left"/>
      <w:pPr>
        <w:ind w:left="26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D4B446">
      <w:start w:val="1"/>
      <w:numFmt w:val="lowerLetter"/>
      <w:lvlText w:val="%5."/>
      <w:lvlJc w:val="left"/>
      <w:pPr>
        <w:ind w:left="33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5802A4A">
      <w:start w:val="1"/>
      <w:numFmt w:val="lowerRoman"/>
      <w:lvlText w:val="%6."/>
      <w:lvlJc w:val="left"/>
      <w:pPr>
        <w:ind w:left="406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ABF6AEBC">
      <w:start w:val="1"/>
      <w:numFmt w:val="decimal"/>
      <w:lvlText w:val="%7."/>
      <w:lvlJc w:val="left"/>
      <w:pPr>
        <w:ind w:left="47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0640BC">
      <w:start w:val="1"/>
      <w:numFmt w:val="lowerLetter"/>
      <w:lvlText w:val="%8."/>
      <w:lvlJc w:val="left"/>
      <w:pPr>
        <w:ind w:left="55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C06666">
      <w:start w:val="1"/>
      <w:numFmt w:val="lowerRoman"/>
      <w:lvlText w:val="%9."/>
      <w:lvlJc w:val="left"/>
      <w:pPr>
        <w:ind w:left="622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F94660A"/>
    <w:multiLevelType w:val="hybridMultilevel"/>
    <w:tmpl w:val="0C00D000"/>
    <w:numStyleLink w:val="5"/>
  </w:abstractNum>
  <w:abstractNum w:abstractNumId="2" w15:restartNumberingAfterBreak="0">
    <w:nsid w:val="102101C6"/>
    <w:multiLevelType w:val="hybridMultilevel"/>
    <w:tmpl w:val="1024B1B2"/>
    <w:numStyleLink w:val="7"/>
  </w:abstractNum>
  <w:abstractNum w:abstractNumId="3" w15:restartNumberingAfterBreak="0">
    <w:nsid w:val="150F139A"/>
    <w:multiLevelType w:val="hybridMultilevel"/>
    <w:tmpl w:val="59126A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75B2B04"/>
    <w:multiLevelType w:val="multilevel"/>
    <w:tmpl w:val="4BA8FAE4"/>
    <w:styleLink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C5A57F8"/>
    <w:multiLevelType w:val="hybridMultilevel"/>
    <w:tmpl w:val="0C00D000"/>
    <w:styleLink w:val="5"/>
    <w:lvl w:ilvl="0" w:tplc="1A78DF74">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F02152">
      <w:start w:val="1"/>
      <w:numFmt w:val="bullet"/>
      <w:lvlText w:val="·"/>
      <w:lvlJc w:val="left"/>
      <w:pPr>
        <w:ind w:left="141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59C6978">
      <w:start w:val="1"/>
      <w:numFmt w:val="bullet"/>
      <w:lvlText w:val="·"/>
      <w:lvlJc w:val="left"/>
      <w:pPr>
        <w:ind w:left="247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C0E6618">
      <w:start w:val="1"/>
      <w:numFmt w:val="bullet"/>
      <w:lvlText w:val="·"/>
      <w:lvlJc w:val="left"/>
      <w:pPr>
        <w:ind w:left="353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FAD5E8">
      <w:start w:val="1"/>
      <w:numFmt w:val="bullet"/>
      <w:lvlText w:val="·"/>
      <w:lvlJc w:val="left"/>
      <w:pPr>
        <w:ind w:left="45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6567618">
      <w:start w:val="1"/>
      <w:numFmt w:val="bullet"/>
      <w:lvlText w:val="·"/>
      <w:lvlJc w:val="left"/>
      <w:pPr>
        <w:ind w:left="565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626F1C0">
      <w:start w:val="1"/>
      <w:numFmt w:val="bullet"/>
      <w:lvlText w:val="·"/>
      <w:lvlJc w:val="left"/>
      <w:pPr>
        <w:ind w:left="67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2E664A">
      <w:start w:val="1"/>
      <w:numFmt w:val="bullet"/>
      <w:lvlText w:val="·"/>
      <w:lvlJc w:val="left"/>
      <w:pPr>
        <w:ind w:left="7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DA62F46">
      <w:start w:val="1"/>
      <w:numFmt w:val="bullet"/>
      <w:lvlText w:val="·"/>
      <w:lvlJc w:val="left"/>
      <w:pPr>
        <w:ind w:left="882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CF57C56"/>
    <w:multiLevelType w:val="multilevel"/>
    <w:tmpl w:val="AB9CF826"/>
    <w:lvl w:ilvl="0">
      <w:start w:val="1"/>
      <w:numFmt w:val="decimal"/>
      <w:lvlText w:val="%1."/>
      <w:lvlJc w:val="left"/>
      <w:pPr>
        <w:ind w:left="370" w:hanging="37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7385" w:hanging="86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296" w:hanging="1296"/>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73227FB"/>
    <w:multiLevelType w:val="hybridMultilevel"/>
    <w:tmpl w:val="1024B1B2"/>
    <w:styleLink w:val="7"/>
    <w:lvl w:ilvl="0" w:tplc="7DAE143A">
      <w:start w:val="1"/>
      <w:numFmt w:val="bullet"/>
      <w:lvlText w:val="·"/>
      <w:lvlJc w:val="left"/>
      <w:pPr>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D02032">
      <w:start w:val="1"/>
      <w:numFmt w:val="bullet"/>
      <w:lvlText w:val="o"/>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DD80BEA">
      <w:start w:val="1"/>
      <w:numFmt w:val="bullet"/>
      <w:lvlText w:val="▪"/>
      <w:lvlJc w:val="left"/>
      <w:pPr>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6082C4">
      <w:start w:val="1"/>
      <w:numFmt w:val="bullet"/>
      <w:lvlText w:val="·"/>
      <w:lvlJc w:val="left"/>
      <w:pPr>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80C2BBE">
      <w:start w:val="1"/>
      <w:numFmt w:val="bullet"/>
      <w:lvlText w:val="o"/>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AEE1D6">
      <w:start w:val="1"/>
      <w:numFmt w:val="bullet"/>
      <w:lvlText w:val="▪"/>
      <w:lvlJc w:val="left"/>
      <w:pPr>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E6E55C">
      <w:start w:val="1"/>
      <w:numFmt w:val="bullet"/>
      <w:lvlText w:val="·"/>
      <w:lvlJc w:val="left"/>
      <w:pPr>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1102222">
      <w:start w:val="1"/>
      <w:numFmt w:val="bullet"/>
      <w:lvlText w:val="o"/>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56AF24">
      <w:start w:val="1"/>
      <w:numFmt w:val="bullet"/>
      <w:lvlText w:val="▪"/>
      <w:lvlJc w:val="left"/>
      <w:pPr>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5494F81"/>
    <w:multiLevelType w:val="hybridMultilevel"/>
    <w:tmpl w:val="9522B866"/>
    <w:lvl w:ilvl="0" w:tplc="9BB05E16">
      <w:start w:val="1"/>
      <w:numFmt w:val="decimal"/>
      <w:lvlText w:val="%1."/>
      <w:lvlJc w:val="left"/>
      <w:pPr>
        <w:ind w:left="4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785996">
      <w:start w:val="1"/>
      <w:numFmt w:val="lowerLetter"/>
      <w:lvlText w:val="%2."/>
      <w:lvlJc w:val="left"/>
      <w:pPr>
        <w:ind w:left="11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02AE974">
      <w:start w:val="1"/>
      <w:numFmt w:val="lowerRoman"/>
      <w:lvlText w:val="%3."/>
      <w:lvlJc w:val="left"/>
      <w:pPr>
        <w:ind w:left="190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AA7AB162">
      <w:start w:val="1"/>
      <w:numFmt w:val="decimal"/>
      <w:lvlText w:val="%4."/>
      <w:lvlJc w:val="left"/>
      <w:pPr>
        <w:ind w:left="26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5C0E0E">
      <w:start w:val="1"/>
      <w:numFmt w:val="lowerLetter"/>
      <w:lvlText w:val="%5."/>
      <w:lvlJc w:val="left"/>
      <w:pPr>
        <w:ind w:left="33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C636BE">
      <w:start w:val="1"/>
      <w:numFmt w:val="lowerRoman"/>
      <w:lvlText w:val="%6."/>
      <w:lvlJc w:val="left"/>
      <w:pPr>
        <w:ind w:left="406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6DDCF364">
      <w:start w:val="1"/>
      <w:numFmt w:val="decimal"/>
      <w:lvlText w:val="%7."/>
      <w:lvlJc w:val="left"/>
      <w:pPr>
        <w:ind w:left="47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D2865A">
      <w:start w:val="1"/>
      <w:numFmt w:val="lowerLetter"/>
      <w:lvlText w:val="%8."/>
      <w:lvlJc w:val="left"/>
      <w:pPr>
        <w:ind w:left="55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C4CC38">
      <w:start w:val="1"/>
      <w:numFmt w:val="lowerRoman"/>
      <w:lvlText w:val="%9."/>
      <w:lvlJc w:val="left"/>
      <w:pPr>
        <w:ind w:left="622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511D02AA"/>
    <w:multiLevelType w:val="hybridMultilevel"/>
    <w:tmpl w:val="647417C2"/>
    <w:numStyleLink w:val="9"/>
  </w:abstractNum>
  <w:abstractNum w:abstractNumId="10" w15:restartNumberingAfterBreak="0">
    <w:nsid w:val="576E608C"/>
    <w:multiLevelType w:val="hybridMultilevel"/>
    <w:tmpl w:val="3E500D8C"/>
    <w:lvl w:ilvl="0" w:tplc="F7C4D2DC">
      <w:start w:val="1"/>
      <w:numFmt w:val="decimal"/>
      <w:lvlText w:val="%1."/>
      <w:lvlJc w:val="left"/>
      <w:pPr>
        <w:ind w:left="4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8A088E8">
      <w:start w:val="1"/>
      <w:numFmt w:val="lowerLetter"/>
      <w:lvlText w:val="%2."/>
      <w:lvlJc w:val="left"/>
      <w:pPr>
        <w:ind w:left="11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3E5940">
      <w:start w:val="1"/>
      <w:numFmt w:val="lowerRoman"/>
      <w:lvlText w:val="%3."/>
      <w:lvlJc w:val="left"/>
      <w:pPr>
        <w:ind w:left="1900"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7FE61C10">
      <w:start w:val="1"/>
      <w:numFmt w:val="decimal"/>
      <w:lvlText w:val="%4."/>
      <w:lvlJc w:val="left"/>
      <w:pPr>
        <w:ind w:left="26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043858">
      <w:start w:val="1"/>
      <w:numFmt w:val="lowerLetter"/>
      <w:lvlText w:val="%5."/>
      <w:lvlJc w:val="left"/>
      <w:pPr>
        <w:ind w:left="33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689896">
      <w:start w:val="1"/>
      <w:numFmt w:val="lowerRoman"/>
      <w:lvlText w:val="%6."/>
      <w:lvlJc w:val="left"/>
      <w:pPr>
        <w:ind w:left="4060"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5C86DE9C">
      <w:start w:val="1"/>
      <w:numFmt w:val="decimal"/>
      <w:lvlText w:val="%7."/>
      <w:lvlJc w:val="left"/>
      <w:pPr>
        <w:ind w:left="47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10A31A">
      <w:start w:val="1"/>
      <w:numFmt w:val="lowerLetter"/>
      <w:lvlText w:val="%8."/>
      <w:lvlJc w:val="left"/>
      <w:pPr>
        <w:ind w:left="55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58684E">
      <w:start w:val="1"/>
      <w:numFmt w:val="lowerRoman"/>
      <w:lvlText w:val="%9."/>
      <w:lvlJc w:val="left"/>
      <w:pPr>
        <w:ind w:left="6220"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580274F"/>
    <w:multiLevelType w:val="hybridMultilevel"/>
    <w:tmpl w:val="647417C2"/>
    <w:styleLink w:val="9"/>
    <w:lvl w:ilvl="0" w:tplc="D280F2C0">
      <w:start w:val="1"/>
      <w:numFmt w:val="bullet"/>
      <w:lvlText w:val="·"/>
      <w:lvlJc w:val="left"/>
      <w:pPr>
        <w:ind w:left="214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B6EB62">
      <w:start w:val="1"/>
      <w:numFmt w:val="bullet"/>
      <w:lvlText w:val="o"/>
      <w:lvlJc w:val="left"/>
      <w:pPr>
        <w:ind w:left="28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A3B44">
      <w:start w:val="1"/>
      <w:numFmt w:val="bullet"/>
      <w:lvlText w:val="▪"/>
      <w:lvlJc w:val="left"/>
      <w:pPr>
        <w:ind w:left="35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4410D4">
      <w:start w:val="1"/>
      <w:numFmt w:val="bullet"/>
      <w:lvlText w:val="·"/>
      <w:lvlJc w:val="left"/>
      <w:pPr>
        <w:ind w:left="430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58A4C0">
      <w:start w:val="1"/>
      <w:numFmt w:val="bullet"/>
      <w:lvlText w:val="o"/>
      <w:lvlJc w:val="left"/>
      <w:pPr>
        <w:ind w:left="50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30834DC">
      <w:start w:val="1"/>
      <w:numFmt w:val="bullet"/>
      <w:lvlText w:val="▪"/>
      <w:lvlJc w:val="left"/>
      <w:pPr>
        <w:ind w:left="57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30C4F2">
      <w:start w:val="1"/>
      <w:numFmt w:val="bullet"/>
      <w:lvlText w:val="·"/>
      <w:lvlJc w:val="left"/>
      <w:pPr>
        <w:ind w:left="64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1004D5E">
      <w:start w:val="1"/>
      <w:numFmt w:val="bullet"/>
      <w:lvlText w:val="o"/>
      <w:lvlJc w:val="left"/>
      <w:pPr>
        <w:ind w:left="71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3A0D40">
      <w:start w:val="1"/>
      <w:numFmt w:val="bullet"/>
      <w:lvlText w:val="▪"/>
      <w:lvlJc w:val="left"/>
      <w:pPr>
        <w:ind w:left="79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7C239B9"/>
    <w:multiLevelType w:val="hybridMultilevel"/>
    <w:tmpl w:val="3F26EDC4"/>
    <w:numStyleLink w:val="3"/>
  </w:abstractNum>
  <w:abstractNum w:abstractNumId="13" w15:restartNumberingAfterBreak="0">
    <w:nsid w:val="72562D11"/>
    <w:multiLevelType w:val="hybridMultilevel"/>
    <w:tmpl w:val="3F26EDC4"/>
    <w:styleLink w:val="3"/>
    <w:lvl w:ilvl="0" w:tplc="31F6245E">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122392">
      <w:start w:val="1"/>
      <w:numFmt w:val="bullet"/>
      <w:lvlText w:val="·"/>
      <w:lvlJc w:val="left"/>
      <w:pPr>
        <w:ind w:left="14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DAA0C446">
      <w:start w:val="1"/>
      <w:numFmt w:val="bullet"/>
      <w:lvlText w:val="·"/>
      <w:lvlJc w:val="left"/>
      <w:pPr>
        <w:ind w:left="24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2BF0F904">
      <w:start w:val="1"/>
      <w:numFmt w:val="bullet"/>
      <w:lvlText w:val="·"/>
      <w:lvlJc w:val="left"/>
      <w:pPr>
        <w:ind w:left="35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47611D8">
      <w:start w:val="1"/>
      <w:numFmt w:val="bullet"/>
      <w:lvlText w:val="·"/>
      <w:lvlJc w:val="left"/>
      <w:pPr>
        <w:ind w:left="459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CEEBA88">
      <w:start w:val="1"/>
      <w:numFmt w:val="bullet"/>
      <w:lvlText w:val="·"/>
      <w:lvlJc w:val="left"/>
      <w:pPr>
        <w:ind w:left="56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6C5C828E">
      <w:start w:val="1"/>
      <w:numFmt w:val="bullet"/>
      <w:lvlText w:val="·"/>
      <w:lvlJc w:val="left"/>
      <w:pPr>
        <w:ind w:left="67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4DA3158">
      <w:start w:val="1"/>
      <w:numFmt w:val="bullet"/>
      <w:lvlText w:val="·"/>
      <w:lvlJc w:val="left"/>
      <w:pPr>
        <w:ind w:left="77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404A002">
      <w:start w:val="1"/>
      <w:numFmt w:val="bullet"/>
      <w:lvlText w:val="·"/>
      <w:lvlJc w:val="left"/>
      <w:pPr>
        <w:ind w:left="88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75EE7F9F"/>
    <w:multiLevelType w:val="hybridMultilevel"/>
    <w:tmpl w:val="85687BC0"/>
    <w:styleLink w:val="4"/>
    <w:lvl w:ilvl="0" w:tplc="F18C4514">
      <w:start w:val="1"/>
      <w:numFmt w:val="bullet"/>
      <w:lvlText w:val="·"/>
      <w:lvlJc w:val="left"/>
      <w:pPr>
        <w:ind w:left="14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DE781C">
      <w:start w:val="1"/>
      <w:numFmt w:val="bullet"/>
      <w:lvlText w:val="o"/>
      <w:lvlJc w:val="left"/>
      <w:pPr>
        <w:ind w:left="21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A42600">
      <w:start w:val="1"/>
      <w:numFmt w:val="bullet"/>
      <w:lvlText w:val="▪"/>
      <w:lvlJc w:val="left"/>
      <w:pPr>
        <w:ind w:left="28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1E7FB8">
      <w:start w:val="1"/>
      <w:numFmt w:val="bullet"/>
      <w:lvlText w:val="·"/>
      <w:lvlJc w:val="left"/>
      <w:pPr>
        <w:ind w:left="35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484BC0E">
      <w:start w:val="1"/>
      <w:numFmt w:val="bullet"/>
      <w:lvlText w:val="o"/>
      <w:lvlJc w:val="left"/>
      <w:pPr>
        <w:ind w:left="42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382D56">
      <w:start w:val="1"/>
      <w:numFmt w:val="bullet"/>
      <w:lvlText w:val="▪"/>
      <w:lvlJc w:val="left"/>
      <w:pPr>
        <w:ind w:left="50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761BBE">
      <w:start w:val="1"/>
      <w:numFmt w:val="bullet"/>
      <w:lvlText w:val="·"/>
      <w:lvlJc w:val="left"/>
      <w:pPr>
        <w:ind w:left="573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20CFDBE">
      <w:start w:val="1"/>
      <w:numFmt w:val="bullet"/>
      <w:lvlText w:val="o"/>
      <w:lvlJc w:val="left"/>
      <w:pPr>
        <w:ind w:left="64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70B38E">
      <w:start w:val="1"/>
      <w:numFmt w:val="bullet"/>
      <w:lvlText w:val="▪"/>
      <w:lvlJc w:val="left"/>
      <w:pPr>
        <w:ind w:left="71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7D32331"/>
    <w:multiLevelType w:val="multilevel"/>
    <w:tmpl w:val="4BA8FAE4"/>
    <w:numStyleLink w:val="1"/>
  </w:abstractNum>
  <w:num w:numId="1">
    <w:abstractNumId w:val="6"/>
  </w:num>
  <w:num w:numId="2">
    <w:abstractNumId w:val="6"/>
    <w:lvlOverride w:ilvl="0">
      <w:startOverride w:val="2"/>
    </w:lvlOverride>
  </w:num>
  <w:num w:numId="3">
    <w:abstractNumId w:val="6"/>
    <w:lvlOverride w:ilvl="0">
      <w:startOverride w:val="3"/>
    </w:lvlOverride>
  </w:num>
  <w:num w:numId="4">
    <w:abstractNumId w:val="6"/>
    <w:lvlOverride w:ilvl="2">
      <w:startOverride w:val="2"/>
    </w:lvlOverride>
  </w:num>
  <w:num w:numId="5">
    <w:abstractNumId w:val="6"/>
    <w:lvlOverride w:ilvl="2">
      <w:startOverride w:val="3"/>
    </w:lvlOverride>
  </w:num>
  <w:num w:numId="6">
    <w:abstractNumId w:val="6"/>
    <w:lvlOverride w:ilvl="0">
      <w:startOverride w:val="4"/>
    </w:lvlOverride>
  </w:num>
  <w:num w:numId="7">
    <w:abstractNumId w:val="6"/>
    <w:lvlOverride w:ilvl="2">
      <w:startOverride w:val="2"/>
    </w:lvlOverride>
  </w:num>
  <w:num w:numId="8">
    <w:abstractNumId w:val="6"/>
    <w:lvlOverride w:ilvl="1">
      <w:startOverride w:val="2"/>
    </w:lvlOverride>
  </w:num>
  <w:num w:numId="9">
    <w:abstractNumId w:val="6"/>
    <w:lvlOverride w:ilvl="2">
      <w:startOverride w:val="2"/>
    </w:lvlOverride>
  </w:num>
  <w:num w:numId="10">
    <w:abstractNumId w:val="6"/>
    <w:lvlOverride w:ilvl="1">
      <w:startOverride w:val="3"/>
    </w:lvlOverride>
  </w:num>
  <w:num w:numId="11">
    <w:abstractNumId w:val="6"/>
    <w:lvlOverride w:ilvl="0">
      <w:startOverride w:val="5"/>
    </w:lvlOverride>
  </w:num>
  <w:num w:numId="12">
    <w:abstractNumId w:val="6"/>
    <w:lvlOverride w:ilvl="1">
      <w:startOverride w:val="2"/>
    </w:lvlOverride>
  </w:num>
  <w:num w:numId="13">
    <w:abstractNumId w:val="6"/>
    <w:lvlOverride w:ilvl="1">
      <w:startOverride w:val="3"/>
    </w:lvlOverride>
  </w:num>
  <w:num w:numId="14">
    <w:abstractNumId w:val="6"/>
    <w:lvlOverride w:ilvl="1">
      <w:startOverride w:val="4"/>
    </w:lvlOverride>
  </w:num>
  <w:num w:numId="15">
    <w:abstractNumId w:val="6"/>
    <w:lvlOverride w:ilvl="1">
      <w:startOverride w:val="5"/>
    </w:lvlOverride>
  </w:num>
  <w:num w:numId="16">
    <w:abstractNumId w:val="6"/>
    <w:lvlOverride w:ilvl="0">
      <w:startOverride w:val="6"/>
    </w:lvlOverride>
  </w:num>
  <w:num w:numId="17">
    <w:abstractNumId w:val="6"/>
    <w:lvlOverride w:ilvl="1">
      <w:startOverride w:val="2"/>
    </w:lvlOverride>
  </w:num>
  <w:num w:numId="18">
    <w:abstractNumId w:val="6"/>
    <w:lvlOverride w:ilvl="2">
      <w:startOverride w:val="2"/>
    </w:lvlOverride>
  </w:num>
  <w:num w:numId="19">
    <w:abstractNumId w:val="6"/>
    <w:lvlOverride w:ilvl="0">
      <w:startOverride w:val="1"/>
      <w:lvl w:ilvl="0">
        <w:start w:val="1"/>
        <w:numFmt w:val="decimal"/>
        <w:lvlText w:val="%1."/>
        <w:lvlJc w:val="left"/>
        <w:pPr>
          <w:ind w:left="370" w:hanging="37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6665" w:hanging="1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288" w:hanging="2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43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576" w:hanging="57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864" w:hanging="8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abstractNumId w:val="6"/>
    <w:lvlOverride w:ilvl="2">
      <w:startOverride w:val="4"/>
    </w:lvlOverride>
  </w:num>
  <w:num w:numId="21">
    <w:abstractNumId w:val="6"/>
    <w:lvlOverride w:ilvl="2">
      <w:startOverride w:val="5"/>
    </w:lvlOverride>
  </w:num>
  <w:num w:numId="22">
    <w:abstractNumId w:val="6"/>
    <w:lvlOverride w:ilvl="2">
      <w:startOverride w:val="6"/>
    </w:lvlOverride>
  </w:num>
  <w:num w:numId="23">
    <w:abstractNumId w:val="6"/>
    <w:lvlOverride w:ilvl="1">
      <w:startOverride w:val="3"/>
    </w:lvlOverride>
  </w:num>
  <w:num w:numId="24">
    <w:abstractNumId w:val="6"/>
    <w:lvlOverride w:ilvl="2">
      <w:startOverride w:val="2"/>
    </w:lvlOverride>
  </w:num>
  <w:num w:numId="25">
    <w:abstractNumId w:val="6"/>
    <w:lvlOverride w:ilvl="2">
      <w:startOverride w:val="3"/>
    </w:lvlOverride>
  </w:num>
  <w:num w:numId="26">
    <w:abstractNumId w:val="6"/>
    <w:lvlOverride w:ilvl="2">
      <w:startOverride w:val="4"/>
    </w:lvlOverride>
  </w:num>
  <w:num w:numId="27">
    <w:abstractNumId w:val="6"/>
    <w:lvlOverride w:ilvl="1">
      <w:startOverride w:val="4"/>
    </w:lvlOverride>
  </w:num>
  <w:num w:numId="28">
    <w:abstractNumId w:val="6"/>
    <w:lvlOverride w:ilvl="2">
      <w:startOverride w:val="2"/>
    </w:lvlOverride>
  </w:num>
  <w:num w:numId="29">
    <w:abstractNumId w:val="6"/>
    <w:lvlOverride w:ilvl="2">
      <w:startOverride w:val="3"/>
    </w:lvlOverride>
  </w:num>
  <w:num w:numId="30">
    <w:abstractNumId w:val="6"/>
    <w:lvlOverride w:ilvl="2">
      <w:startOverride w:val="4"/>
    </w:lvlOverride>
  </w:num>
  <w:num w:numId="31">
    <w:abstractNumId w:val="4"/>
  </w:num>
  <w:num w:numId="32">
    <w:abstractNumId w:val="15"/>
  </w:num>
  <w:num w:numId="33">
    <w:abstractNumId w:val="15"/>
    <w:lvlOverride w:ilvl="0">
      <w:startOverride w:val="2"/>
    </w:lvlOverride>
  </w:num>
  <w:num w:numId="34">
    <w:abstractNumId w:val="15"/>
    <w:lvlOverride w:ilvl="0">
      <w:startOverride w:val="3"/>
    </w:lvlOverride>
  </w:num>
  <w:num w:numId="35">
    <w:abstractNumId w:val="14"/>
  </w:num>
  <w:num w:numId="36">
    <w:abstractNumId w:val="15"/>
    <w:lvlOverride w:ilvl="0">
      <w:startOverride w:val="4"/>
    </w:lvlOverride>
  </w:num>
  <w:num w:numId="37">
    <w:abstractNumId w:val="13"/>
  </w:num>
  <w:num w:numId="38">
    <w:abstractNumId w:val="12"/>
  </w:num>
  <w:num w:numId="39">
    <w:abstractNumId w:val="15"/>
    <w:lvlOverride w:ilvl="2">
      <w:startOverride w:val="2"/>
    </w:lvlOverride>
  </w:num>
  <w:num w:numId="40">
    <w:abstractNumId w:val="15"/>
    <w:lvlOverride w:ilvl="1">
      <w:startOverride w:val="2"/>
    </w:lvlOverride>
  </w:num>
  <w:num w:numId="41">
    <w:abstractNumId w:val="15"/>
    <w:lvlOverride w:ilvl="2">
      <w:startOverride w:val="2"/>
    </w:lvlOverride>
  </w:num>
  <w:num w:numId="42">
    <w:abstractNumId w:val="15"/>
    <w:lvlOverride w:ilvl="1">
      <w:startOverride w:val="3"/>
    </w:lvlOverride>
  </w:num>
  <w:num w:numId="43">
    <w:abstractNumId w:val="5"/>
  </w:num>
  <w:num w:numId="44">
    <w:abstractNumId w:val="1"/>
  </w:num>
  <w:num w:numId="45">
    <w:abstractNumId w:val="15"/>
    <w:lvlOverride w:ilvl="0">
      <w:startOverride w:val="5"/>
    </w:lvlOverride>
  </w:num>
  <w:num w:numId="46">
    <w:abstractNumId w:val="7"/>
  </w:num>
  <w:num w:numId="47">
    <w:abstractNumId w:val="2"/>
  </w:num>
  <w:num w:numId="48">
    <w:abstractNumId w:val="15"/>
    <w:lvlOverride w:ilvl="1">
      <w:startOverride w:val="2"/>
    </w:lvlOverride>
  </w:num>
  <w:num w:numId="49">
    <w:abstractNumId w:val="15"/>
    <w:lvlOverride w:ilvl="1">
      <w:startOverride w:val="3"/>
    </w:lvlOverride>
  </w:num>
  <w:num w:numId="50">
    <w:abstractNumId w:val="15"/>
    <w:lvlOverride w:ilvl="1">
      <w:startOverride w:val="4"/>
    </w:lvlOverride>
  </w:num>
  <w:num w:numId="51">
    <w:abstractNumId w:val="15"/>
    <w:lvlOverride w:ilvl="1">
      <w:startOverride w:val="5"/>
    </w:lvlOverride>
  </w:num>
  <w:num w:numId="52">
    <w:abstractNumId w:val="15"/>
    <w:lvlOverride w:ilvl="0">
      <w:startOverride w:val="6"/>
    </w:lvlOverride>
  </w:num>
  <w:num w:numId="53">
    <w:abstractNumId w:val="15"/>
    <w:lvlOverride w:ilvl="1">
      <w:startOverride w:val="2"/>
    </w:lvlOverride>
  </w:num>
  <w:num w:numId="54">
    <w:abstractNumId w:val="15"/>
    <w:lvlOverride w:ilvl="2">
      <w:startOverride w:val="2"/>
    </w:lvlOverride>
  </w:num>
  <w:num w:numId="55">
    <w:abstractNumId w:val="11"/>
  </w:num>
  <w:num w:numId="56">
    <w:abstractNumId w:val="9"/>
  </w:num>
  <w:num w:numId="57">
    <w:abstractNumId w:val="15"/>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3"/>
      <w:lvl w:ilvl="2">
        <w:start w:val="3"/>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58">
    <w:abstractNumId w:val="15"/>
    <w:lvlOverride w:ilvl="2">
      <w:startOverride w:val="4"/>
    </w:lvlOverride>
  </w:num>
  <w:num w:numId="59">
    <w:abstractNumId w:val="15"/>
    <w:lvlOverride w:ilvl="1">
      <w:startOverride w:val="3"/>
    </w:lvlOverride>
  </w:num>
  <w:num w:numId="60">
    <w:abstractNumId w:val="15"/>
    <w:lvlOverride w:ilvl="3">
      <w:startOverride w:val="2"/>
    </w:lvlOverride>
  </w:num>
  <w:num w:numId="61">
    <w:abstractNumId w:val="15"/>
    <w:lvlOverride w:ilvl="3">
      <w:startOverride w:val="3"/>
    </w:lvlOverride>
  </w:num>
  <w:num w:numId="62">
    <w:abstractNumId w:val="15"/>
    <w:lvlOverride w:ilvl="2">
      <w:startOverride w:val="2"/>
    </w:lvlOverride>
  </w:num>
  <w:num w:numId="63">
    <w:abstractNumId w:val="8"/>
  </w:num>
  <w:num w:numId="64">
    <w:abstractNumId w:val="0"/>
  </w:num>
  <w:num w:numId="65">
    <w:abstractNumId w:val="10"/>
  </w:num>
  <w:num w:numId="66">
    <w:abstractNumId w:val="15"/>
    <w:lvlOverride w:ilvl="0">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7385"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7">
    <w:abstractNumId w:val="15"/>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1.%2.%3.%4."/>
        <w:lvlJc w:val="left"/>
        <w:pPr>
          <w:ind w:left="7385" w:hanging="86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3"/>
      <w:lvl w:ilvl="4">
        <w:start w:val="3"/>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8">
    <w:abstractNumId w:val="15"/>
    <w:lvlOverride w:ilvl="2">
      <w:startOverride w:val="3"/>
    </w:lvlOverride>
  </w:num>
  <w:num w:numId="69">
    <w:abstractNumId w:val="15"/>
    <w:lvlOverride w:ilvl="3">
      <w:startOverride w:val="2"/>
    </w:lvlOverride>
  </w:num>
  <w:num w:numId="70">
    <w:abstractNumId w:val="15"/>
    <w:lvlOverride w:ilvl="3">
      <w:startOverride w:val="3"/>
    </w:lvlOverride>
  </w:num>
  <w:num w:numId="71">
    <w:abstractNumId w:val="15"/>
    <w:lvlOverride w:ilvl="3">
      <w:startOverride w:val="4"/>
    </w:lvlOverride>
  </w:num>
  <w:num w:numId="72">
    <w:abstractNumId w:val="15"/>
    <w:lvlOverride w:ilvl="2">
      <w:startOverride w:val="4"/>
    </w:lvlOverride>
  </w:num>
  <w:num w:numId="73">
    <w:abstractNumId w:val="15"/>
    <w:lvlOverride w:ilvl="1">
      <w:startOverride w:val="4"/>
    </w:lvlOverride>
  </w:num>
  <w:num w:numId="74">
    <w:abstractNumId w:val="15"/>
    <w:lvlOverride w:ilvl="3">
      <w:startOverride w:val="2"/>
    </w:lvlOverride>
  </w:num>
  <w:num w:numId="75">
    <w:abstractNumId w:val="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37F8"/>
    <w:rsid w:val="000D12E4"/>
    <w:rsid w:val="001B761F"/>
    <w:rsid w:val="002B1420"/>
    <w:rsid w:val="0030090A"/>
    <w:rsid w:val="00302F59"/>
    <w:rsid w:val="00317CD0"/>
    <w:rsid w:val="003750DA"/>
    <w:rsid w:val="004018DB"/>
    <w:rsid w:val="00462723"/>
    <w:rsid w:val="004A3DFB"/>
    <w:rsid w:val="005D78A9"/>
    <w:rsid w:val="00722D6F"/>
    <w:rsid w:val="00DC36E3"/>
    <w:rsid w:val="00EF37F8"/>
    <w:rsid w:val="00F770B5"/>
    <w:rsid w:val="00FF77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09914"/>
  <w15:docId w15:val="{F56B42F7-D95E-489A-8915-C46AFE405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line="360" w:lineRule="auto"/>
      <w:ind w:firstLine="709"/>
      <w:jc w:val="both"/>
    </w:pPr>
    <w:rPr>
      <w:rFonts w:cs="Arial Unicode MS"/>
      <w:color w:val="000000"/>
      <w:sz w:val="24"/>
      <w:szCs w:val="24"/>
      <w:u w:color="000000"/>
    </w:rPr>
  </w:style>
  <w:style w:type="paragraph" w:styleId="10">
    <w:name w:val="heading 1"/>
    <w:next w:val="a"/>
    <w:pPr>
      <w:keepNext/>
      <w:keepLines/>
      <w:spacing w:before="480" w:after="240" w:line="360" w:lineRule="auto"/>
      <w:jc w:val="both"/>
      <w:outlineLvl w:val="0"/>
    </w:pPr>
    <w:rPr>
      <w:rFonts w:eastAsia="Times New Roman"/>
      <w:b/>
      <w:bCs/>
      <w:color w:val="000000"/>
      <w:sz w:val="28"/>
      <w:szCs w:val="28"/>
      <w:u w:color="000000"/>
    </w:rPr>
  </w:style>
  <w:style w:type="paragraph" w:styleId="2">
    <w:name w:val="heading 2"/>
    <w:next w:val="a"/>
    <w:pPr>
      <w:keepNext/>
      <w:keepLines/>
      <w:spacing w:before="360" w:after="120" w:line="360" w:lineRule="auto"/>
      <w:jc w:val="both"/>
      <w:outlineLvl w:val="1"/>
    </w:pPr>
    <w:rPr>
      <w:rFonts w:eastAsia="Times New Roman"/>
      <w:b/>
      <w:bCs/>
      <w:color w:val="000000"/>
      <w:sz w:val="24"/>
      <w:szCs w:val="24"/>
      <w:u w:color="000000"/>
    </w:rPr>
  </w:style>
  <w:style w:type="paragraph" w:styleId="30">
    <w:name w:val="heading 3"/>
    <w:next w:val="a"/>
    <w:pPr>
      <w:keepNext/>
      <w:keepLines/>
      <w:spacing w:before="360" w:after="120" w:line="360" w:lineRule="auto"/>
      <w:jc w:val="both"/>
      <w:outlineLvl w:val="2"/>
    </w:pPr>
    <w:rPr>
      <w:rFonts w:eastAsia="Times New Roman"/>
      <w:b/>
      <w:bCs/>
      <w:color w:val="000000"/>
      <w:sz w:val="24"/>
      <w:szCs w:val="24"/>
      <w:u w:color="000000"/>
    </w:rPr>
  </w:style>
  <w:style w:type="paragraph" w:styleId="40">
    <w:name w:val="heading 4"/>
    <w:next w:val="a"/>
    <w:pPr>
      <w:keepNext/>
      <w:keepLines/>
      <w:spacing w:before="360" w:after="120" w:line="360" w:lineRule="auto"/>
      <w:jc w:val="both"/>
      <w:outlineLvl w:val="3"/>
    </w:pPr>
    <w:rPr>
      <w:rFonts w:eastAsia="Times New Roman"/>
      <w:b/>
      <w:bCs/>
      <w:color w:val="000000"/>
      <w:sz w:val="24"/>
      <w:szCs w:val="24"/>
      <w:u w:color="000000"/>
    </w:rPr>
  </w:style>
  <w:style w:type="paragraph" w:styleId="50">
    <w:name w:val="heading 5"/>
    <w:next w:val="a"/>
    <w:pPr>
      <w:keepNext/>
      <w:keepLines/>
      <w:spacing w:before="40" w:line="360" w:lineRule="auto"/>
      <w:jc w:val="both"/>
      <w:outlineLvl w:val="4"/>
    </w:pPr>
    <w:rPr>
      <w:rFonts w:eastAsia="Times New Roman"/>
      <w:b/>
      <w:bCs/>
      <w:color w:val="000000"/>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footer"/>
    <w:pPr>
      <w:tabs>
        <w:tab w:val="center" w:pos="4677"/>
        <w:tab w:val="right" w:pos="9355"/>
      </w:tabs>
      <w:spacing w:line="360" w:lineRule="auto"/>
      <w:ind w:firstLine="709"/>
      <w:jc w:val="both"/>
    </w:pPr>
    <w:rPr>
      <w:rFonts w:eastAsia="Times New Roman"/>
      <w:color w:val="000000"/>
      <w:sz w:val="24"/>
      <w:szCs w:val="24"/>
      <w:u w:color="000000"/>
    </w:rPr>
  </w:style>
  <w:style w:type="paragraph" w:customStyle="1" w:styleId="a5">
    <w:name w:val="Колонтитулы"/>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11">
    <w:name w:val="toc 1"/>
    <w:pPr>
      <w:tabs>
        <w:tab w:val="left" w:pos="426"/>
        <w:tab w:val="left" w:pos="1320"/>
        <w:tab w:val="right" w:leader="dot" w:pos="9922"/>
      </w:tabs>
      <w:spacing w:line="360" w:lineRule="auto"/>
      <w:jc w:val="both"/>
    </w:pPr>
    <w:rPr>
      <w:rFonts w:eastAsia="Times New Roman"/>
      <w:color w:val="000000"/>
      <w:sz w:val="24"/>
      <w:szCs w:val="24"/>
      <w:u w:color="000000"/>
    </w:rPr>
  </w:style>
  <w:style w:type="paragraph" w:styleId="20">
    <w:name w:val="toc 2"/>
    <w:pPr>
      <w:tabs>
        <w:tab w:val="left" w:pos="426"/>
        <w:tab w:val="right" w:leader="dot" w:pos="9895"/>
      </w:tabs>
      <w:spacing w:line="360" w:lineRule="auto"/>
      <w:jc w:val="both"/>
    </w:pPr>
    <w:rPr>
      <w:rFonts w:eastAsia="Times New Roman"/>
      <w:color w:val="000000"/>
      <w:sz w:val="24"/>
      <w:szCs w:val="24"/>
      <w:u w:color="000000"/>
    </w:rPr>
  </w:style>
  <w:style w:type="paragraph" w:styleId="31">
    <w:name w:val="toc 3"/>
    <w:pPr>
      <w:tabs>
        <w:tab w:val="left" w:pos="567"/>
        <w:tab w:val="right" w:leader="dot" w:pos="9895"/>
      </w:tabs>
      <w:spacing w:line="360" w:lineRule="auto"/>
      <w:jc w:val="both"/>
    </w:pPr>
    <w:rPr>
      <w:rFonts w:eastAsia="Times New Roman"/>
      <w:color w:val="000000"/>
      <w:sz w:val="24"/>
      <w:szCs w:val="24"/>
      <w:u w:color="000000"/>
    </w:rPr>
  </w:style>
  <w:style w:type="paragraph" w:styleId="41">
    <w:name w:val="toc 4"/>
    <w:pPr>
      <w:tabs>
        <w:tab w:val="left" w:pos="426"/>
        <w:tab w:val="left" w:pos="1320"/>
        <w:tab w:val="right" w:leader="dot" w:pos="9895"/>
      </w:tabs>
      <w:spacing w:line="360" w:lineRule="auto"/>
      <w:jc w:val="both"/>
    </w:pPr>
    <w:rPr>
      <w:rFonts w:eastAsia="Times New Roman"/>
      <w:color w:val="000000"/>
      <w:sz w:val="24"/>
      <w:szCs w:val="24"/>
      <w:u w:color="000000"/>
    </w:rPr>
  </w:style>
  <w:style w:type="paragraph" w:styleId="51">
    <w:name w:val="toc 5"/>
    <w:pPr>
      <w:tabs>
        <w:tab w:val="left" w:pos="426"/>
        <w:tab w:val="left" w:pos="1320"/>
        <w:tab w:val="right" w:leader="dot" w:pos="9895"/>
      </w:tabs>
      <w:spacing w:after="100" w:line="259" w:lineRule="auto"/>
      <w:ind w:left="880"/>
    </w:pPr>
    <w:rPr>
      <w:rFonts w:ascii="Calibri" w:eastAsia="Calibri" w:hAnsi="Calibri" w:cs="Calibri"/>
      <w:color w:val="000000"/>
      <w:sz w:val="22"/>
      <w:szCs w:val="22"/>
      <w:u w:color="000000"/>
    </w:rPr>
  </w:style>
  <w:style w:type="numbering" w:customStyle="1" w:styleId="1">
    <w:name w:val="Импортированный стиль 1"/>
    <w:pPr>
      <w:numPr>
        <w:numId w:val="31"/>
      </w:numPr>
    </w:pPr>
  </w:style>
  <w:style w:type="paragraph" w:customStyle="1" w:styleId="a6">
    <w:name w:val="Наименование таблицы"/>
    <w:next w:val="a"/>
    <w:pPr>
      <w:keepNext/>
      <w:spacing w:before="240" w:line="360" w:lineRule="auto"/>
    </w:pPr>
    <w:rPr>
      <w:rFonts w:cs="Arial Unicode MS"/>
      <w:color w:val="000000"/>
      <w:sz w:val="24"/>
      <w:szCs w:val="24"/>
      <w:u w:color="000000"/>
    </w:rPr>
  </w:style>
  <w:style w:type="paragraph" w:customStyle="1" w:styleId="a7">
    <w:name w:val="Заголовок таблицы"/>
    <w:next w:val="a"/>
    <w:pPr>
      <w:spacing w:before="120" w:after="120" w:line="360" w:lineRule="auto"/>
      <w:jc w:val="center"/>
    </w:pPr>
    <w:rPr>
      <w:rFonts w:cs="Arial Unicode MS"/>
      <w:b/>
      <w:bCs/>
      <w:color w:val="000000"/>
      <w:u w:color="000000"/>
    </w:rPr>
  </w:style>
  <w:style w:type="paragraph" w:customStyle="1" w:styleId="a8">
    <w:name w:val="Текст в таблице(лев край)"/>
    <w:pPr>
      <w:spacing w:line="360" w:lineRule="auto"/>
    </w:pPr>
    <w:rPr>
      <w:rFonts w:cs="Arial Unicode MS"/>
      <w:color w:val="000000"/>
      <w:u w:color="000000"/>
      <w:lang w:val="en-US"/>
    </w:rPr>
  </w:style>
  <w:style w:type="paragraph" w:customStyle="1" w:styleId="12">
    <w:name w:val="Маркированный список_1"/>
    <w:next w:val="a"/>
    <w:pPr>
      <w:tabs>
        <w:tab w:val="left" w:pos="1134"/>
      </w:tabs>
      <w:spacing w:line="360" w:lineRule="auto"/>
      <w:jc w:val="both"/>
    </w:pPr>
    <w:rPr>
      <w:rFonts w:cs="Arial Unicode MS"/>
      <w:color w:val="000000"/>
      <w:sz w:val="24"/>
      <w:szCs w:val="24"/>
      <w:u w:color="000000"/>
    </w:rPr>
  </w:style>
  <w:style w:type="numbering" w:customStyle="1" w:styleId="4">
    <w:name w:val="Импортированный стиль 4"/>
    <w:pPr>
      <w:numPr>
        <w:numId w:val="35"/>
      </w:numPr>
    </w:pPr>
  </w:style>
  <w:style w:type="numbering" w:customStyle="1" w:styleId="3">
    <w:name w:val="Импортированный стиль 3"/>
    <w:pPr>
      <w:numPr>
        <w:numId w:val="37"/>
      </w:numPr>
    </w:pPr>
  </w:style>
  <w:style w:type="paragraph" w:styleId="a9">
    <w:name w:val="footnote text"/>
    <w:pPr>
      <w:spacing w:after="60"/>
      <w:jc w:val="both"/>
    </w:pPr>
    <w:rPr>
      <w:rFonts w:eastAsia="Times New Roman"/>
      <w:color w:val="000000"/>
      <w:u w:color="000000"/>
    </w:rPr>
  </w:style>
  <w:style w:type="paragraph" w:customStyle="1" w:styleId="Default">
    <w:name w:val="Default"/>
    <w:pPr>
      <w:ind w:firstLine="709"/>
      <w:jc w:val="both"/>
    </w:pPr>
    <w:rPr>
      <w:rFonts w:cs="Arial Unicode MS"/>
      <w:color w:val="000000"/>
      <w:sz w:val="24"/>
      <w:szCs w:val="24"/>
      <w:u w:color="000000"/>
    </w:rPr>
  </w:style>
  <w:style w:type="numbering" w:customStyle="1" w:styleId="5">
    <w:name w:val="Импортированный стиль 5"/>
    <w:pPr>
      <w:numPr>
        <w:numId w:val="43"/>
      </w:numPr>
    </w:pPr>
  </w:style>
  <w:style w:type="paragraph" w:styleId="aa">
    <w:name w:val="List Paragraph"/>
    <w:next w:val="a"/>
    <w:pPr>
      <w:spacing w:line="360" w:lineRule="auto"/>
      <w:jc w:val="both"/>
    </w:pPr>
    <w:rPr>
      <w:rFonts w:cs="Arial Unicode MS"/>
      <w:color w:val="000000"/>
      <w:u w:color="000000"/>
    </w:rPr>
  </w:style>
  <w:style w:type="numbering" w:customStyle="1" w:styleId="7">
    <w:name w:val="Импортированный стиль 7"/>
    <w:pPr>
      <w:numPr>
        <w:numId w:val="46"/>
      </w:numPr>
    </w:pPr>
  </w:style>
  <w:style w:type="character" w:customStyle="1" w:styleId="ab">
    <w:name w:val="Нет"/>
  </w:style>
  <w:style w:type="character" w:customStyle="1" w:styleId="Hyperlink0">
    <w:name w:val="Hyperlink.0"/>
    <w:basedOn w:val="ab"/>
  </w:style>
  <w:style w:type="character" w:customStyle="1" w:styleId="Hyperlink1">
    <w:name w:val="Hyperlink.1"/>
    <w:basedOn w:val="a3"/>
    <w:rPr>
      <w:outline w:val="0"/>
      <w:color w:val="0000FF"/>
      <w:u w:val="single" w:color="0000FF"/>
    </w:rPr>
  </w:style>
  <w:style w:type="paragraph" w:customStyle="1" w:styleId="21">
    <w:name w:val="М2"/>
    <w:pPr>
      <w:spacing w:line="360" w:lineRule="auto"/>
      <w:jc w:val="both"/>
    </w:pPr>
    <w:rPr>
      <w:rFonts w:cs="Arial Unicode MS"/>
      <w:color w:val="000000"/>
      <w:sz w:val="24"/>
      <w:szCs w:val="24"/>
      <w:u w:color="000000"/>
    </w:rPr>
  </w:style>
  <w:style w:type="numbering" w:customStyle="1" w:styleId="9">
    <w:name w:val="Импортированный стиль 9"/>
    <w:pPr>
      <w:numPr>
        <w:numId w:val="55"/>
      </w:numPr>
    </w:pPr>
  </w:style>
  <w:style w:type="character" w:customStyle="1" w:styleId="Hyperlink2">
    <w:name w:val="Hyperlink.2"/>
    <w:basedOn w:val="Hyperlink1"/>
    <w:rPr>
      <w:outline w:val="0"/>
      <w:color w:val="0563C1"/>
      <w:u w:val="single" w:color="0563C1"/>
    </w:rPr>
  </w:style>
  <w:style w:type="paragraph" w:styleId="ac">
    <w:name w:val="header"/>
    <w:basedOn w:val="a"/>
    <w:link w:val="ad"/>
    <w:uiPriority w:val="99"/>
    <w:unhideWhenUsed/>
    <w:rsid w:val="00317CD0"/>
    <w:pPr>
      <w:tabs>
        <w:tab w:val="center" w:pos="4677"/>
        <w:tab w:val="right" w:pos="9355"/>
      </w:tabs>
      <w:spacing w:line="240" w:lineRule="auto"/>
    </w:pPr>
  </w:style>
  <w:style w:type="character" w:customStyle="1" w:styleId="ad">
    <w:name w:val="Верхний колонтитул Знак"/>
    <w:basedOn w:val="a0"/>
    <w:link w:val="ac"/>
    <w:uiPriority w:val="99"/>
    <w:rsid w:val="00317CD0"/>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4804265">
      <w:bodyDiv w:val="1"/>
      <w:marLeft w:val="0"/>
      <w:marRight w:val="0"/>
      <w:marTop w:val="0"/>
      <w:marBottom w:val="0"/>
      <w:divBdr>
        <w:top w:val="none" w:sz="0" w:space="0" w:color="auto"/>
        <w:left w:val="none" w:sz="0" w:space="0" w:color="auto"/>
        <w:bottom w:val="none" w:sz="0" w:space="0" w:color="auto"/>
        <w:right w:val="none" w:sz="0" w:space="0" w:color="auto"/>
      </w:divBdr>
    </w:div>
    <w:div w:id="1680231817">
      <w:bodyDiv w:val="1"/>
      <w:marLeft w:val="0"/>
      <w:marRight w:val="0"/>
      <w:marTop w:val="0"/>
      <w:marBottom w:val="0"/>
      <w:divBdr>
        <w:top w:val="none" w:sz="0" w:space="0" w:color="auto"/>
        <w:left w:val="none" w:sz="0" w:space="0" w:color="auto"/>
        <w:bottom w:val="none" w:sz="0" w:space="0" w:color="auto"/>
        <w:right w:val="none" w:sz="0" w:space="0" w:color="auto"/>
      </w:divBdr>
    </w:div>
    <w:div w:id="1728993005">
      <w:bodyDiv w:val="1"/>
      <w:marLeft w:val="0"/>
      <w:marRight w:val="0"/>
      <w:marTop w:val="0"/>
      <w:marBottom w:val="0"/>
      <w:divBdr>
        <w:top w:val="none" w:sz="0" w:space="0" w:color="auto"/>
        <w:left w:val="none" w:sz="0" w:space="0" w:color="auto"/>
        <w:bottom w:val="none" w:sz="0" w:space="0" w:color="auto"/>
        <w:right w:val="none" w:sz="0" w:space="0" w:color="auto"/>
      </w:divBdr>
    </w:div>
    <w:div w:id="2029483066">
      <w:bodyDiv w:val="1"/>
      <w:marLeft w:val="0"/>
      <w:marRight w:val="0"/>
      <w:marTop w:val="0"/>
      <w:marBottom w:val="0"/>
      <w:divBdr>
        <w:top w:val="none" w:sz="0" w:space="0" w:color="auto"/>
        <w:left w:val="none" w:sz="0" w:space="0" w:color="auto"/>
        <w:bottom w:val="none" w:sz="0" w:space="0" w:color="auto"/>
        <w:right w:val="none" w:sz="0" w:space="0" w:color="auto"/>
      </w:divBdr>
    </w:div>
    <w:div w:id="21255356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npmjs.com/package/got" TargetMode="External"/><Relationship Id="rId39" Type="http://schemas.openxmlformats.org/officeDocument/2006/relationships/header" Target="header1.xml"/><Relationship Id="rId21" Type="http://schemas.openxmlformats.org/officeDocument/2006/relationships/hyperlink" Target="https://npmjs.com/package/form-data" TargetMode="External"/><Relationship Id="rId34" Type="http://schemas.openxmlformats.org/officeDocument/2006/relationships/hyperlink" Target="https://kafka.apache.org/documentation/" TargetMode="External"/><Relationship Id="rId42" Type="http://schemas.openxmlformats.org/officeDocument/2006/relationships/fontTable" Target="fontTable.xml"/><Relationship Id="rId7" Type="http://schemas.openxmlformats.org/officeDocument/2006/relationships/hyperlink" Target="https://www.virtualbox.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npmjs.com/package/jaeger-client" TargetMode="External"/><Relationship Id="rId29" Type="http://schemas.openxmlformats.org/officeDocument/2006/relationships/hyperlink" Target="https://www.npmjs.com/package/elastic-builder"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npmjs.com/package/connect-redis" TargetMode="External"/><Relationship Id="rId32" Type="http://schemas.openxmlformats.org/officeDocument/2006/relationships/hyperlink" Target="https://docs.oracle.com/en/java/index.html" TargetMode="External"/><Relationship Id="rId37" Type="http://schemas.openxmlformats.org/officeDocument/2006/relationships/hyperlink" Target="https://kubernetes.io/docs/home/"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npmjs.com/package/bull" TargetMode="External"/><Relationship Id="rId28" Type="http://schemas.openxmlformats.org/officeDocument/2006/relationships/hyperlink" Target="https://www.npmjs.com/package/adm-zip" TargetMode="External"/><Relationship Id="rId36" Type="http://schemas.openxmlformats.org/officeDocument/2006/relationships/hyperlink" Target="https://docs.docker.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postgrespro.ru/doc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npmjs.com/package/ioredis" TargetMode="External"/><Relationship Id="rId27" Type="http://schemas.openxmlformats.org/officeDocument/2006/relationships/hyperlink" Target="https://www.npmjs.com/package/keycloak-connect" TargetMode="External"/><Relationship Id="rId30" Type="http://schemas.openxmlformats.org/officeDocument/2006/relationships/hyperlink" Target="https://www.npmjs.com/package/classnames" TargetMode="External"/><Relationship Id="rId35" Type="http://schemas.openxmlformats.org/officeDocument/2006/relationships/hyperlink" Target="https://www.keycloak.org/documentation"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npmjs.com/package/express-session" TargetMode="External"/><Relationship Id="rId33" Type="http://schemas.openxmlformats.org/officeDocument/2006/relationships/hyperlink" Target="https://ru.reactjs.org/docs/getting-started.html" TargetMode="External"/><Relationship Id="rId38" Type="http://schemas.openxmlformats.org/officeDocument/2006/relationships/hyperlink" Target="https://docs.min.io/" TargetMode="Externa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32</Pages>
  <Words>5280</Words>
  <Characters>30099</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Козлова Алиса Михайловна</cp:lastModifiedBy>
  <cp:revision>10</cp:revision>
  <dcterms:created xsi:type="dcterms:W3CDTF">2022-05-18T14:45:00Z</dcterms:created>
  <dcterms:modified xsi:type="dcterms:W3CDTF">2022-07-27T12:52:00Z</dcterms:modified>
</cp:coreProperties>
</file>