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WEB.52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4B1B7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1B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информационного портала "АЭМ"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B76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информационного портала «АЭМ» в установленной период доступности, а также своевременную поддержку пользователей портала.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B1B76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1B76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4B1B76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4B1B76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 (без учета портальных сервисов)</w:t>
            </w:r>
            <w:r w:rsidRPr="004B1B76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ошибок и проблем в рамках поступающих обращений</w:t>
            </w:r>
            <w:r w:rsidRPr="004B1B76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пользователей по авторизации в системе</w:t>
            </w:r>
            <w:r w:rsidRPr="004B1B76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 на портале</w:t>
            </w:r>
            <w:r w:rsidRPr="004B1B76">
              <w:rPr>
                <w:rFonts w:ascii="Times New Roman" w:hAnsi="Times New Roman" w:cs="Times New Roman"/>
                <w:sz w:val="24"/>
                <w:szCs w:val="24"/>
              </w:rPr>
              <w:br/>
              <w:t>- Обработка поступающий предложений и замечаний, участие в процессе формирования заявок на разовые услуги и плана устранения замечаний, ведение работы с 3 линией поддержки</w:t>
            </w:r>
            <w:r w:rsidRPr="004B1B76">
              <w:rPr>
                <w:rFonts w:ascii="Times New Roman" w:hAnsi="Times New Roman" w:cs="Times New Roman"/>
                <w:sz w:val="24"/>
                <w:szCs w:val="24"/>
              </w:rPr>
              <w:br/>
              <w:t>- Изменения и расширения функциональности ИТ-системы в рамках поступающих обращений, в случае если данные изменения не влекут за собой изменение логики реализованного бизнес-процесса порталов</w:t>
            </w:r>
            <w:r w:rsidRPr="004B1B76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пользовательской документации в актуальном состоянии</w:t>
            </w:r>
            <w:r w:rsidRPr="004B1B76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статей знаний по системе</w:t>
            </w:r>
            <w:r w:rsidRPr="004B1B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Контроль качества выполняемых обращений, мониторинг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SLA</w:t>
            </w:r>
            <w:r w:rsidRPr="004B1B76">
              <w:rPr>
                <w:rFonts w:ascii="Times New Roman" w:hAnsi="Times New Roman" w:cs="Times New Roman"/>
                <w:sz w:val="24"/>
                <w:szCs w:val="24"/>
              </w:rPr>
              <w:t>, маршрутизация обращений на ответственных по системе исполнителей, подготовка отчетности для заказчика</w:t>
            </w:r>
            <w:r w:rsidRPr="004B1B76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Первичный/предварительный анализ бизнес-процессов Заказчика, переговоры, выявление требований и потребностей автоматизации ключевых пользователей, формирование концепции автоматизации для дальнейшего инициирования развития системы.</w:t>
            </w:r>
            <w:r w:rsidRPr="004B1B76">
              <w:rPr>
                <w:rFonts w:ascii="Times New Roman" w:hAnsi="Times New Roman" w:cs="Times New Roman"/>
                <w:sz w:val="24"/>
                <w:szCs w:val="24"/>
              </w:rPr>
              <w:br/>
              <w:t>-Консультация второй линии, решение сложных обращений, устранение ошибок</w:t>
            </w:r>
            <w:r w:rsidRPr="004B1B76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Контроль, поддержание в актуальном состоянии исходных кодов портала. Загрузка актуальной версии исходных кодов в систему по итогам проведения обновления</w:t>
            </w:r>
            <w:r w:rsidRPr="004B1B76">
              <w:rPr>
                <w:rFonts w:ascii="Times New Roman" w:hAnsi="Times New Roman" w:cs="Times New Roman"/>
                <w:sz w:val="24"/>
                <w:szCs w:val="24"/>
              </w:rPr>
              <w:br/>
              <w:t>- Оказание консультации пользователям по обращениям</w:t>
            </w:r>
            <w:r w:rsidRPr="004B1B76">
              <w:rPr>
                <w:rFonts w:ascii="Times New Roman" w:hAnsi="Times New Roman" w:cs="Times New Roman"/>
                <w:sz w:val="24"/>
                <w:szCs w:val="24"/>
              </w:rPr>
              <w:br/>
              <w:t>- Исправление несложных ошибок</w:t>
            </w:r>
            <w:r w:rsidRPr="004B1B76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Первичный анализ предложений перед передачей на 3 линию поддержки (анализ инструкции)</w:t>
            </w:r>
            <w:r w:rsidRPr="004B1B76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обращения пользователя, анализ результатов тестирования второй линии. Исправление ошибки.</w:t>
            </w:r>
            <w:r w:rsidRPr="004B1B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Выполнение регламентных работ по интеграции со смежными системами </w:t>
            </w:r>
            <w:r w:rsidRPr="004B1B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Мониторинг интеграционных взаимодействий </w:t>
            </w:r>
            <w:r w:rsidRPr="004B1B76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 в части поддержки порталов</w:t>
            </w:r>
            <w:r w:rsidRPr="004B1B76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прикладной части поддержки порталов.</w:t>
            </w:r>
            <w:r w:rsidRPr="004B1B76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 в части поддержки портала;</w:t>
            </w:r>
            <w:r w:rsidRPr="004B1B76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 в части поддержки портала;</w:t>
            </w:r>
            <w:r w:rsidRPr="004B1B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Установка и обновление серверного программного обеспечения, требуемого для </w:t>
            </w:r>
            <w:r w:rsidRPr="004B1B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бесперебойного функционирования ИТ-системы в соответствии со спецификацией в части поддержки портала;</w:t>
            </w:r>
            <w:r w:rsidRPr="004B1B76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 в части поддержки портала.</w:t>
            </w:r>
            <w:r w:rsidRPr="004B1B76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портала Заказчика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4B1B76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1B76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4B1B7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B1B76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1B76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4B1B7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4B1B7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4B1B76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1B76">
              <w:rPr>
                <w:rFonts w:ascii="Times New Roman" w:hAnsi="Times New Roman" w:cs="Times New Roman"/>
                <w:bCs/>
                <w:sz w:val="24"/>
                <w:szCs w:val="24"/>
              </w:rPr>
              <w:t>-  Информирования сотрудников о деятельности АО «АЭМ»;</w:t>
            </w:r>
            <w:r w:rsidRPr="004B1B7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 Выстраивание коммуникации с пользователями;</w:t>
            </w:r>
            <w:r w:rsidRPr="004B1B7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 Обработка и хранение результатов интеллектуальной собственности;</w:t>
            </w:r>
            <w:r w:rsidRPr="004B1B7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 Обработка и хранение научно-технических материалов;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</w:t>
            </w:r>
            <w:r w:rsidRPr="004B1B76">
              <w:rPr>
                <w:rFonts w:ascii="Times New Roman" w:hAnsi="Times New Roman" w:cs="Times New Roman"/>
                <w:sz w:val="24"/>
              </w:rPr>
              <w:t>://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eosdo</w:t>
            </w:r>
            <w:r w:rsidRPr="004B1B76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rosatom</w:t>
            </w:r>
            <w:r w:rsidRPr="004B1B76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local</w:t>
            </w:r>
            <w:r w:rsidRPr="004B1B76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rosatomnew</w:t>
            </w:r>
            <w:r w:rsidRPr="004B1B76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component</w:t>
            </w:r>
            <w:r w:rsidRPr="004B1B76"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B1B76"/>
    <w:rsid w:val="004C74CD"/>
    <w:rsid w:val="0059113D"/>
    <w:rsid w:val="005E5833"/>
    <w:rsid w:val="005F66DC"/>
    <w:rsid w:val="006D7F1C"/>
    <w:rsid w:val="0072752F"/>
    <w:rsid w:val="00780B2F"/>
    <w:rsid w:val="00874684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2024-11-18T13:45:00Z</dcterms:created>
  <dcterms:modified xsi:type="dcterms:W3CDTF">2024-11-18T13:45:00Z</dcterms:modified>
</cp:coreProperties>
</file>