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3099"/>
        <w:gridCol w:w="3236"/>
        <w:gridCol w:w="229"/>
        <w:gridCol w:w="3353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LBA.71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Создание/участие в создании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проектных работ по созданию и развитию информационных систем Заказчика. В рамках предоставления услуги Исполнитель участвует в реализации проектов создания и развития информационных систем Заказчика в соответствии с планами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
                Центр поддержки пользователей.
                <w:br/>
                -Прием, обработка, регистрация и маршрутизация поступающих обращений от пользователей.
                <w:br/>
                Функциональная поддержка. 
                <w:br/>
                -Выявление потребности Заказчика в создании или развитии ИС (прием и обработка заявок подразделений Заказчика на автоматизацию их деятельности);
                <w:br/>
                -Инициирование проектов на автоматизацию деятельности подразделений Заказчика;
                <w:br/>
                -Формирование перечня проектов со сроками на год;
                <w:br/>
                -Участие в подготовке проектов, включая формирование рабочей группы проектов, в обеспечении технической инфраструктуры проектного офиса и учебных классов;
                <w:br/>
                -Разработка и/или согласование план-графиков работ по проектам;
                <w:br/>
                -Анализ рыночных ИТ-решений и формирование предложений по их использованию;
                <w:br/>
                -Проведение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
                <w:br/>
                -Проведение ресурсного планирования; 
                <w:br/>
                -Планирование работ по обеспечению ИТ-инфраструктуры Заказчика под ИС;
                <w:br/>
                -Подготовка и согласование организационных и регламентирующих документов проекта;
                <w:br/>
                -Разработка и согласование проектной документации (в рамках планов работ);
                <w:br/>
                -Участие в управлении проектами и координации реализации проектов; 
                <w:br/>
                -Организация работ по поэтапному внедрению и развитию ИС;
                <w:br/>
                -Организация и/или участие в совещаниях проектов;
                <w:br/>
                -Осуществление оперативного контроля реализации проектов;
                <w:br/>
                -Подготовка отчетов по выполняемым работам;
                <w:br/>
                -Формирование архивов проектной документации;
                <w:br/>
                -Формирование требований к знаниям и навыкам пользователей для допуска к работе в системе;
                <w:br/>
                -Участие в работах по подготовке и проведению опытной эксплуатации системы Заказчика, подготовке и вводу системы в промышленную эксплуатацию, выводу замещаемых исторических систем из промышленной эксплуатации;
                <w:br/>
                -Исполнение политик и стандартов информационной безопасности при выполнении работ по услуге.
           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  <w:t/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8:00-17:00 (время по Екатеринбургу)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
           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
                <w:br/>
                <w:br/>
         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
                <w:br/>
                <w:br/>
                По запросу Исполнителя, Заказчик перед началом оказания услуги должен предоставить Исполнителю: 
                <w:br/>
                	Согласованное письменное описание поставленной задачи;
                <w:br/>
                	Предпроектную документацию.
                <w:br/>
                	Необходимые аппаратные (оборудование) и программные ресурсы (лицензии на ПО).
                <w:br/>
                В рамках оказания услуги Исполнитель не выполняет следующие работы:
                <w:br/>
                	Прием и обработка заявок подразделений Заказчика на автоматизацию их деятельности;
                <w:br/>
                	Инициирование проектов на автоматизацию деятельности подразделений Заказчика;
                <w:br/>
                	Обеспечение технической инфраструктуры проектного офиса и учебных классов;
                <w:br/>
                	Проведение подготовительных мероприятий к организации конкурсов на инициированные проекты (оформление технических заданий на закупку, сбор коммерческих предложений, по итогам конкурсной процедуры обработка полученных предложений и выбор наилучшего);
                <w:br/>
                <w:br/>
                Исполнитель руководствуется планами и решениями, принятыми в рамках проектных работ.
                <w:br/>
                Определение срочности и приоритетности выполнения работ определяются в рабочем порядке в рамках рабочих групп проектов.
                <w:br/>
                Перечень работ указывается в приложении 1 к карточке услуги по согласованию с заказчиком.
           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зависимости от реализуемой задачи/проекта и инфраструктуры Заказчика, Исполнитель подключается удаленно/через рабочие места КСПД либо через инфраструктуру сети интернет.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перечень задач/проектов перечислен в Приложении 1 для каждого заказчика индивидуально.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 зависимости от реализуемой задачи/проекта.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Яборов Дмитрий Алексеевич</cp:lastModifiedBy>
  <cp:revision>22</cp:revision>
  <dcterms:created xsi:type="dcterms:W3CDTF">2023-12-14T14:16:00Z</dcterms:created>
  <dcterms:modified xsi:type="dcterms:W3CDTF">2024-10-30T11:33:00Z</dcterms:modified>
</cp:coreProperties>
</file>