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B923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92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системы контроля (анализа) защищенности информации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37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предоставления услуги обеспечивается поддержка и администрирование системы контроля (анализа) защищенности информации, в том числе сканеров уязвимостей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MaxPatrol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t xml:space="preserve"> 8,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RedCheck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XSpider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Лицензируемый ФСТЭК России вид деятельности.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92379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379">
              <w:rPr>
                <w:rFonts w:ascii="Times New Roman" w:hAnsi="Times New Roman" w:cs="Times New Roman"/>
                <w:sz w:val="24"/>
                <w:szCs w:val="24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br/>
              <w:t>- Инструментальный анализ объекта информатизации на возможность организации атаки на проникновение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PenTest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объекта информатизации на соответствие государственным стандартам и рекомендациям российских производителей в рамках стандартных функций системы анализа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Compliance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t>) через сравнение с предустановленными в систему профилями;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br/>
              <w:t>- Поддержание актуальности баз знаний на сервере системы;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br/>
              <w:t>- Выпуск и предоставление отчёта на основании ранее проведенных анализов или проверок (на основании ранее созданных задач по выпуску отчётов);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задачи по проведению периодического анализа или проверки.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br/>
              <w:t>- Создание учетной записи пользователя в системе;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прав субъектов доступа в системе;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br/>
              <w:t>- Добавление нового сетевого узла в задачу по анализу;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br/>
              <w:t>- Изменение параметров периодической проверки или анализа;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br/>
              <w:t>- По запросу предоставление ответственному лицу Заказчика отчета об обнаруженных уязвимостях в анализируемых компонентов сети (активного сетевого оборудования, серверов и персональных компьютеров);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элементов системы анализа уязвимостей;</w:t>
            </w:r>
            <w:r w:rsidRPr="00B92379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технической поддержки пользователей в части используемых элементов системы информационной безопасности.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92379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92379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B9237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92379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 состав услуги не входит устранение обнаруженных уязвимостей.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Предоставляется функционал в рамках имеющегося программного обеспечения.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Отчеты предоставляются только заказчику или официальному его представителю.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Отчеты выгружаются только в сетевую папку заказчика.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соблюдения параметров качества оказания услуги, от Заказчика необходимо представить Исполнителю: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документальное подтверждение прав на возможность получения технической поддержки у производителя ПО;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документальное подтверждение наличие прав на программное обеспечение, используемое в системе контроля (анализа) защищенности информации;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утвержденное техническое решение/пояснительную записку описывающие состав системы, передаваемой на поддержку, её архитектуру, параметры настройки, возможности управления.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поименный список объектов составляющих систему (сервера безопасности, клиенты) с указанием их операционных систем, функциональных ролей, версий установленного ПО, передаваемого на поддержку.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данные о представителе заказчика, уполномоченного ставить задачи и согласовывать внесение изменений в параметры системы.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права администратора операционной системы на всех серверах системы для специальных УЗ исполнителей.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доступ к интерфейсу управления на сервере администрирования с ПУИС АО "Гринатом" или через промежуточный сервер администрирования.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Оказание услуги невозможно при одновременном наличии административных привилегий в системе контроля (анализа) защищенности информации у Заказчика и у Исполнителя. После передачи системы контроля (анализа) защищенности информации на обслуживание исключаются все административные права, которые были у Заказчика. Данные права полностью передаются исполнителю.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Стабильное функционирование системы контроля (анализа) защищенности информации гарантируется при удовлетворении минимальных системных требований к серверу системы, указанных в документации на ПО.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t>табильное функционирование системы гарантируется при выполнении рекомендаций вендора по развертыванию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Трудозатраты по услуге предполагают поддержку систем на основе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MaxPatrol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8. Для других продуктов трудозатраты и функционал услуги могут отличаться или быть ограничены.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Шаблоны отчетов утверждаются заказчиком на основе функциональных возможностей применяемого программного обеспечения и при смене шаблона уведомляет исполнителя заранее. 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Предметом отдельного договора/разовых работ являются: 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работы по разверыванию инфраструктуры,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работы по обновлению версий,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работы по переводу на другое решение,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работы по подключению новых объектов на защиту,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работы по добавлению функционала, отсутствовавшего в техническом решении на систему.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Работы по ИБ, не входящие в состав услуги,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92379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Доступ к системе осуществляется через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RDP</w:t>
            </w:r>
            <w:r w:rsidRPr="00B923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подключение с ПУИС.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92379">
              <w:rPr>
                <w:rFonts w:ascii="Times New Roman" w:hAnsi="Times New Roman" w:cs="Times New Roman"/>
                <w:sz w:val="24"/>
              </w:rPr>
              <w:t xml:space="preserve">ИТ-система - Для чтения пользовательской документации нужно после авторизации в системе, находясь в консоли, нажать кнопку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F</w:t>
            </w:r>
            <w:r w:rsidRPr="00B92379">
              <w:rPr>
                <w:rFonts w:ascii="Times New Roman" w:hAnsi="Times New Roman" w:cs="Times New Roman"/>
                <w:sz w:val="24"/>
              </w:rPr>
              <w:t>1 на клавиатуре.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56DEC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92379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