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документацию, а также акты ввода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109A4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5FE6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3174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2025-11-06T12:16:00Z</dcterms:modified>
</cp:coreProperties>
</file>