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D47D6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CBA.94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D47D65" w:rsidRPr="00AA71CD" w:rsidRDefault="00D47D6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4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интеграционных интерфейсов передачи данных между подсистемой мониторинга, контроля и анализа инцидентов, связанных с активами Госкорпорации «Росатом» и ее организаций, и централизованными информационными системами Госкорпорации «Росатом»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47D65" w:rsidRPr="00D47D65" w:rsidRDefault="00D47D6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47D65">
              <w:rPr>
                <w:rFonts w:ascii="Times New Roman" w:hAnsi="Times New Roman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интеграционных интерфейсов передачи данных между подсистемой мониторинга, контроля и анализа инцидентов, связанных с активами Госкорпорации «Росатом» и ее организаций, и централизованными информационными системами Госкорпорации «Росатом»  в установленной период доступности.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495ECE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495ECE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495ECE">
        <w:trPr>
          <w:trHeight w:val="46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47D65" w:rsidRPr="000B02E6" w:rsidTr="00D47D6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47D65" w:rsidRPr="00D47D65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D65">
              <w:rPr>
                <w:rFonts w:ascii="Times New Roman" w:hAnsi="Times New Roman"/>
                <w:lang w:val="en-US"/>
              </w:rPr>
              <w:t> ИС 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заявки на открытие счета;</w:t>
            </w:r>
            <w:r w:rsidRPr="00487817">
              <w:rPr>
                <w:rFonts w:ascii="Times New Roman" w:hAnsi="Times New Roman"/>
              </w:rPr>
              <w:br/>
              <w:t>- Передача расширенного набора данных счетов;</w:t>
            </w:r>
            <w:r w:rsidRPr="00487817">
              <w:rPr>
                <w:rFonts w:ascii="Times New Roman" w:hAnsi="Times New Roman"/>
              </w:rPr>
              <w:br/>
              <w:t>- Передача реквизитов финансового договора;</w:t>
            </w:r>
            <w:r w:rsidRPr="00487817">
              <w:rPr>
                <w:rFonts w:ascii="Times New Roman" w:hAnsi="Times New Roman"/>
              </w:rPr>
              <w:br/>
              <w:t>- Передача банковских выписок;</w:t>
            </w:r>
            <w:r w:rsidRPr="00487817">
              <w:rPr>
                <w:rFonts w:ascii="Times New Roman" w:hAnsi="Times New Roman"/>
              </w:rPr>
              <w:br/>
              <w:t>- Передача заявки на платежное поручение.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47D65" w:rsidRPr="000B02E6" w:rsidTr="00D47D65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47D65" w:rsidRPr="00D47D65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7D65">
              <w:rPr>
                <w:rFonts w:ascii="Times New Roman" w:hAnsi="Times New Roman"/>
                <w:lang w:val="en-US"/>
              </w:rPr>
              <w:t xml:space="preserve"> ЕОС </w:t>
            </w:r>
            <w:proofErr w:type="spellStart"/>
            <w:r w:rsidRPr="00D47D65">
              <w:rPr>
                <w:rFonts w:ascii="Times New Roman" w:hAnsi="Times New Roman"/>
                <w:lang w:val="en-US"/>
              </w:rPr>
              <w:t>Закупки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ГПЗ;</w:t>
            </w:r>
            <w:r w:rsidRPr="00487817">
              <w:rPr>
                <w:rFonts w:ascii="Times New Roman" w:hAnsi="Times New Roman"/>
              </w:rPr>
              <w:br/>
              <w:t>- Передача плана 44 ФЗ;</w:t>
            </w:r>
            <w:r w:rsidRPr="00487817">
              <w:rPr>
                <w:rFonts w:ascii="Times New Roman" w:hAnsi="Times New Roman"/>
              </w:rPr>
              <w:br/>
              <w:t>- Передача план-графика 44 ФЗ;</w:t>
            </w:r>
            <w:r w:rsidRPr="00487817">
              <w:rPr>
                <w:rFonts w:ascii="Times New Roman" w:hAnsi="Times New Roman"/>
              </w:rPr>
              <w:br/>
              <w:t>- Передача предложения поставщиков;</w:t>
            </w:r>
            <w:r w:rsidRPr="00487817">
              <w:rPr>
                <w:rFonts w:ascii="Times New Roman" w:hAnsi="Times New Roman"/>
              </w:rPr>
              <w:br/>
              <w:t>- Передача ЗП;</w:t>
            </w:r>
            <w:r w:rsidRPr="00487817">
              <w:rPr>
                <w:rFonts w:ascii="Times New Roman" w:hAnsi="Times New Roman"/>
              </w:rPr>
              <w:br/>
              <w:t>- Передача проекта ЗП;</w:t>
            </w:r>
            <w:r w:rsidRPr="00487817">
              <w:rPr>
                <w:rFonts w:ascii="Times New Roman" w:hAnsi="Times New Roman"/>
              </w:rPr>
              <w:br/>
              <w:t>- Передача протоколов;</w:t>
            </w:r>
            <w:r w:rsidRPr="00487817">
              <w:rPr>
                <w:rFonts w:ascii="Times New Roman" w:hAnsi="Times New Roman"/>
              </w:rPr>
              <w:br/>
              <w:t xml:space="preserve">- Передача договора / дополнительного соглашения;   </w:t>
            </w:r>
          </w:p>
          <w:p w:rsidR="00D47D65" w:rsidRPr="00D47D65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D47D65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D47D65">
              <w:rPr>
                <w:rFonts w:ascii="Times New Roman" w:hAnsi="Times New Roman"/>
                <w:lang w:val="en-US"/>
              </w:rPr>
              <w:t>Передача</w:t>
            </w:r>
            <w:proofErr w:type="spellEnd"/>
            <w:r w:rsidRPr="00D47D6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7D65">
              <w:rPr>
                <w:rFonts w:ascii="Times New Roman" w:hAnsi="Times New Roman"/>
                <w:lang w:val="en-US"/>
              </w:rPr>
              <w:t>Справочника</w:t>
            </w:r>
            <w:proofErr w:type="spellEnd"/>
            <w:r w:rsidRPr="00D47D65"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 w:rsidRPr="00D47D65">
              <w:rPr>
                <w:rFonts w:ascii="Times New Roman" w:hAnsi="Times New Roman"/>
                <w:lang w:val="en-US"/>
              </w:rPr>
              <w:t>Пошлины</w:t>
            </w:r>
            <w:proofErr w:type="spellEnd"/>
            <w:r w:rsidRPr="00D47D65">
              <w:rPr>
                <w:rFonts w:ascii="Times New Roman" w:hAnsi="Times New Roman"/>
                <w:lang w:val="en-US"/>
              </w:rPr>
              <w:t>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47D65" w:rsidRPr="000B02E6" w:rsidTr="00D47D65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47D65" w:rsidRPr="00992CCE" w:rsidRDefault="00D47D65" w:rsidP="00D47D65">
            <w:pPr>
              <w:spacing w:after="0" w:line="240" w:lineRule="auto"/>
              <w:rPr>
                <w:rFonts w:ascii="Arial" w:hAnsi="Arial" w:cs="Arial"/>
              </w:rPr>
            </w:pPr>
            <w:r w:rsidRPr="00992CCE">
              <w:rPr>
                <w:rFonts w:ascii="Arial" w:hAnsi="Arial" w:cs="Arial"/>
              </w:rPr>
              <w:t> </w:t>
            </w:r>
            <w:r w:rsidRPr="00D47D65">
              <w:rPr>
                <w:rFonts w:ascii="Times New Roman" w:hAnsi="Times New Roman"/>
                <w:lang w:val="en-US"/>
              </w:rPr>
              <w:t>ЕОС 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Справочника «Наименования видов документов»;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«Валюты»;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«Статья сметы»;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«Способ закупки»;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«Наименование ФЦП»;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«Причины аннулирования/расторжения договора»;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«Источник создания РИД»;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«Виды охранного документа»;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«Сфера учета РИД»;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«Пошлины»;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«Страны»;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«Вид процедуры регистрации»;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lastRenderedPageBreak/>
              <w:br w:type="page"/>
              <w:t>- Передача Справочника «Организационно-штатная структура» (организации);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«Наименования должностей»;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«Сотрудники»;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«Суды и службы судебных приставов»;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«Корреспонденты (Юридические лица)»;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«Корреспонденты (Физические лица)»;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«Контрагенты»;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«Виды РИД»;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«Наименования заявителей»;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«Договор»;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«Заявка на подготовку искового заявления», «Заявка на подготовку ответа на претензию», «Заявка на подготовку претензии»;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«Претензия», «Ответ на претензию»;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«Исковое заявление»;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объекту Объекта типа «Ход рассмотрения дела»;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типа «Заседания»;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«Заявка на доверенность»;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«Доверенность»;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«Охранный документ»;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типа «Пошлина»;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«доп. заявление к РИД»;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«РИД»;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Объекта Документ типа «Исполнительный документ»;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«Источник финансирования»;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Справочника «Документы основания»;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описаний файлов вложения;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описаний местонахождения подлинника;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объектов Комментарий;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описаний связанных документов;</w:t>
            </w:r>
          </w:p>
          <w:p w:rsidR="00D47D65" w:rsidRPr="00992CCE" w:rsidRDefault="00D47D65" w:rsidP="00D47D65">
            <w:pPr>
              <w:spacing w:after="0" w:line="240" w:lineRule="auto"/>
              <w:rPr>
                <w:rFonts w:ascii="Arial" w:hAnsi="Arial" w:cs="Arial"/>
              </w:rPr>
            </w:pPr>
            <w:r w:rsidRPr="00487817">
              <w:rPr>
                <w:rFonts w:ascii="Times New Roman" w:hAnsi="Times New Roman"/>
              </w:rPr>
              <w:br w:type="page"/>
            </w:r>
            <w:r w:rsidRPr="00D47D65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D47D65">
              <w:rPr>
                <w:rFonts w:ascii="Times New Roman" w:hAnsi="Times New Roman"/>
                <w:lang w:val="en-US"/>
              </w:rPr>
              <w:t>Передача</w:t>
            </w:r>
            <w:proofErr w:type="spellEnd"/>
            <w:r w:rsidRPr="00D47D6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7D65">
              <w:rPr>
                <w:rFonts w:ascii="Times New Roman" w:hAnsi="Times New Roman"/>
                <w:lang w:val="en-US"/>
              </w:rPr>
              <w:t>объектов</w:t>
            </w:r>
            <w:proofErr w:type="spellEnd"/>
            <w:r w:rsidRPr="00D47D6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7D65">
              <w:rPr>
                <w:rFonts w:ascii="Times New Roman" w:hAnsi="Times New Roman"/>
                <w:lang w:val="en-US"/>
              </w:rPr>
              <w:t>Виза</w:t>
            </w:r>
            <w:proofErr w:type="spellEnd"/>
            <w:r w:rsidRPr="00D47D65">
              <w:rPr>
                <w:rFonts w:ascii="Times New Roman" w:hAnsi="Times New Roman"/>
                <w:lang w:val="en-US"/>
              </w:rPr>
              <w:t>;</w:t>
            </w:r>
            <w:r w:rsidRPr="00D47D65">
              <w:rPr>
                <w:rFonts w:ascii="Times New Roman" w:hAnsi="Times New Roman"/>
                <w:lang w:val="en-US"/>
              </w:rPr>
              <w:br w:type="page"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D47D65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D47D65">
              <w:rPr>
                <w:rFonts w:ascii="Times New Roman" w:hAnsi="Times New Roman"/>
                <w:lang w:val="en-US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персональных данных;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должностей;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орг. структуры;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«Город\Организация для направления в командировку»;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«Источник финансирования»;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«ОКСО»;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«Тип адресов»;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Таблицы «Виды дополнительных параметров штатных должностей (атрибуты штатной должности)»;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«Виды дополнительных параметров штатных должностей (подтипы атрибутов)»;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«Вид документа»;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балансовых единиц»;</w:t>
            </w:r>
            <w:r w:rsidRPr="00487817">
              <w:rPr>
                <w:rFonts w:ascii="Times New Roman" w:hAnsi="Times New Roman"/>
              </w:rPr>
              <w:br w:type="page"/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Таблицы «Справочник разделов персонала»;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подразделов персонала»;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категорий персонала»;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видов мероприятия»;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причин мероприятия»;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уточнения причин мероприятий»;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обращений»;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гражданств»;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видов семейного положения»;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«Вид родства»;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«Вид коммуникации»;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lastRenderedPageBreak/>
              <w:br w:type="page"/>
              <w:t>- Передача Таблицы «Справочник Учебных Заведений»;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Образование (ОКИН)»;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документов об образовании»;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организаций»;</w:t>
            </w:r>
          </w:p>
          <w:p w:rsidR="00D47D65" w:rsidRPr="00FE4402" w:rsidRDefault="00D47D65" w:rsidP="00D47D65">
            <w:pPr>
              <w:spacing w:after="0" w:line="240" w:lineRule="auto"/>
              <w:rPr>
                <w:rFonts w:ascii="Arial" w:hAnsi="Arial" w:cs="Arial"/>
              </w:rPr>
            </w:pPr>
            <w:r w:rsidRPr="00487817">
              <w:rPr>
                <w:rFonts w:ascii="Times New Roman" w:hAnsi="Times New Roman"/>
              </w:rPr>
              <w:br w:type="page"/>
              <w:t>- Передача Таблицы «Справочник группы сотрудников».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65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47D65" w:rsidRPr="009F216E" w:rsidRDefault="00BF3931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F3931">
              <w:rPr>
                <w:rFonts w:ascii="Times New Roman" w:hAnsi="Times New Roman"/>
                <w:lang w:val="en-US"/>
              </w:rPr>
              <w:t>СУРП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9F216E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216E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9F216E">
              <w:rPr>
                <w:rFonts w:ascii="Times New Roman" w:hAnsi="Times New Roman"/>
                <w:lang w:val="en-US"/>
              </w:rPr>
              <w:t>Передача</w:t>
            </w:r>
            <w:proofErr w:type="spellEnd"/>
            <w:r w:rsidRPr="009F21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F216E">
              <w:rPr>
                <w:rFonts w:ascii="Times New Roman" w:hAnsi="Times New Roman"/>
                <w:lang w:val="en-US"/>
              </w:rPr>
              <w:t>входящих</w:t>
            </w:r>
            <w:proofErr w:type="spellEnd"/>
            <w:r w:rsidRPr="009F216E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9F216E">
              <w:rPr>
                <w:rFonts w:ascii="Times New Roman" w:hAnsi="Times New Roman"/>
                <w:lang w:val="en-US"/>
              </w:rPr>
              <w:t>исходящих</w:t>
            </w:r>
            <w:proofErr w:type="spellEnd"/>
            <w:r w:rsidRPr="009F21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F216E">
              <w:rPr>
                <w:rFonts w:ascii="Times New Roman" w:hAnsi="Times New Roman"/>
                <w:lang w:val="en-US"/>
              </w:rPr>
              <w:t>платежей</w:t>
            </w:r>
            <w:proofErr w:type="spellEnd"/>
            <w:r w:rsidRPr="009F216E">
              <w:rPr>
                <w:rFonts w:ascii="Times New Roman" w:hAnsi="Times New Roman"/>
                <w:lang w:val="en-US"/>
              </w:rPr>
              <w:t>.</w:t>
            </w:r>
          </w:p>
          <w:p w:rsidR="00D47D65" w:rsidRPr="009F216E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47D65" w:rsidRPr="009F216E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65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47D65" w:rsidRPr="009F216E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216E">
              <w:rPr>
                <w:rFonts w:ascii="Times New Roman" w:hAnsi="Times New Roman"/>
                <w:lang w:val="en-US"/>
              </w:rPr>
              <w:t>ИС СКД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9F216E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216E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9F216E">
              <w:rPr>
                <w:rFonts w:ascii="Times New Roman" w:hAnsi="Times New Roman"/>
                <w:lang w:val="en-US"/>
              </w:rPr>
              <w:t>Передача</w:t>
            </w:r>
            <w:proofErr w:type="spellEnd"/>
            <w:r w:rsidRPr="009F21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F216E">
              <w:rPr>
                <w:rFonts w:ascii="Times New Roman" w:hAnsi="Times New Roman"/>
                <w:lang w:val="en-US"/>
              </w:rPr>
              <w:t>обработанных</w:t>
            </w:r>
            <w:proofErr w:type="spellEnd"/>
            <w:r w:rsidRPr="009F216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F216E">
              <w:rPr>
                <w:rFonts w:ascii="Times New Roman" w:hAnsi="Times New Roman"/>
                <w:lang w:val="en-US"/>
              </w:rPr>
              <w:t>договоров</w:t>
            </w:r>
            <w:proofErr w:type="spellEnd"/>
            <w:r w:rsidRPr="009F216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65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47D65" w:rsidRPr="009F216E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216E">
              <w:rPr>
                <w:rFonts w:ascii="Times New Roman" w:hAnsi="Times New Roman"/>
                <w:lang w:val="en-US"/>
              </w:rPr>
              <w:t>АСУИА ЦУ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справочника «Предприятие»;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«Земельный участок»;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«Здание»;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«Сооружение»;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 </w:t>
            </w:r>
            <w:r w:rsidRPr="00487817">
              <w:rPr>
                <w:rFonts w:ascii="Times New Roman" w:hAnsi="Times New Roman"/>
              </w:rPr>
              <w:t>- Передача справочника «Морское судно или судно внутреннего плавания»;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«Помещение»;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объекта "Объект незавершенного строительства"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 xml:space="preserve">- Передача </w:t>
            </w:r>
            <w:proofErr w:type="gramStart"/>
            <w:r w:rsidRPr="00487817">
              <w:rPr>
                <w:rFonts w:ascii="Times New Roman" w:hAnsi="Times New Roman"/>
              </w:rPr>
              <w:t>объекта ;</w:t>
            </w:r>
            <w:proofErr w:type="gramEnd"/>
            <w:r w:rsidRPr="00487817">
              <w:rPr>
                <w:rFonts w:ascii="Times New Roman" w:hAnsi="Times New Roman"/>
              </w:rPr>
              <w:t>"Строящийся объект основных средств";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 xml:space="preserve">- Передача объекта "Данных договоров </w:t>
            </w:r>
            <w:r w:rsidRPr="009F216E">
              <w:rPr>
                <w:rFonts w:ascii="Times New Roman" w:hAnsi="Times New Roman"/>
                <w:lang w:val="en-US"/>
              </w:rPr>
              <w:t>ZRE</w:t>
            </w:r>
            <w:r w:rsidRPr="00487817">
              <w:rPr>
                <w:rFonts w:ascii="Times New Roman" w:hAnsi="Times New Roman"/>
              </w:rPr>
              <w:t>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объекта "Данные документов (</w:t>
            </w:r>
            <w:r w:rsidRPr="009F216E">
              <w:rPr>
                <w:rFonts w:ascii="Times New Roman" w:hAnsi="Times New Roman"/>
                <w:lang w:val="en-US"/>
              </w:rPr>
              <w:t>DMS</w:t>
            </w:r>
            <w:r w:rsidRPr="00487817">
              <w:rPr>
                <w:rFonts w:ascii="Times New Roman" w:hAnsi="Times New Roman"/>
              </w:rPr>
              <w:t>)";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объекта "Единый недвижимый комплекс".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65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47D65" w:rsidRPr="009F216E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216E">
              <w:rPr>
                <w:rFonts w:ascii="Times New Roman" w:hAnsi="Times New Roman"/>
                <w:lang w:val="en-US"/>
              </w:rPr>
              <w:t>АСУИА ДЦУ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справочника «Предприятие»;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«Земельный участок»;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«Здание»;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«Сооружение»;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 </w:t>
            </w:r>
            <w:r w:rsidRPr="00487817">
              <w:rPr>
                <w:rFonts w:ascii="Times New Roman" w:hAnsi="Times New Roman"/>
              </w:rPr>
              <w:t>- Передача справочника «Морское судно или судно внутреннего плавания»;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«Помещение»;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объекта "Объект незавершенного строительства";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объекта "Строящийся объект основных средств";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 xml:space="preserve">- Передача объекта "Данных договоров </w:t>
            </w:r>
            <w:r w:rsidRPr="009F216E">
              <w:rPr>
                <w:rFonts w:ascii="Times New Roman" w:hAnsi="Times New Roman"/>
                <w:lang w:val="en-US"/>
              </w:rPr>
              <w:t>ZRE</w:t>
            </w:r>
            <w:r w:rsidRPr="00487817">
              <w:rPr>
                <w:rFonts w:ascii="Times New Roman" w:hAnsi="Times New Roman"/>
              </w:rPr>
              <w:t>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объекта "Данные документов (</w:t>
            </w:r>
            <w:r w:rsidRPr="009F216E">
              <w:rPr>
                <w:rFonts w:ascii="Times New Roman" w:hAnsi="Times New Roman"/>
                <w:lang w:val="en-US"/>
              </w:rPr>
              <w:t>DMS</w:t>
            </w:r>
            <w:r w:rsidRPr="00487817">
              <w:rPr>
                <w:rFonts w:ascii="Times New Roman" w:hAnsi="Times New Roman"/>
              </w:rPr>
              <w:t>)";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объекта "Единый недвижимый комплекс".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D65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47D65" w:rsidRPr="000B02E6" w:rsidRDefault="00D47D65" w:rsidP="00D47D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47D65" w:rsidRPr="009F216E" w:rsidRDefault="00D47D65" w:rsidP="00D47D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216E">
              <w:rPr>
                <w:rFonts w:ascii="Times New Roman" w:hAnsi="Times New Roman"/>
                <w:lang w:val="en-US"/>
              </w:rPr>
              <w:t>АСУИА ДЦУ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справочника «Предприятие»;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«Земельный участок»;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«Здание»;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«Сооружение»;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 </w:t>
            </w:r>
            <w:r w:rsidRPr="00487817">
              <w:rPr>
                <w:rFonts w:ascii="Times New Roman" w:hAnsi="Times New Roman"/>
              </w:rPr>
              <w:t>- Передача справочника «Морское судно или судно внутреннего плавания»;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</w:t>
            </w:r>
            <w:r w:rsidRPr="00487817">
              <w:rPr>
                <w:rFonts w:ascii="Times New Roman" w:hAnsi="Times New Roman"/>
              </w:rPr>
              <w:br/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справочника «Помещение»;</w:t>
            </w: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 xml:space="preserve"> 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9F216E">
              <w:rPr>
                <w:rFonts w:ascii="Times New Roman" w:hAnsi="Times New Roman"/>
                <w:lang w:val="en-US"/>
              </w:rPr>
              <w:t> </w:t>
            </w:r>
            <w:r w:rsidRPr="00487817">
              <w:rPr>
                <w:rFonts w:ascii="Times New Roman" w:hAnsi="Times New Roman"/>
              </w:rPr>
              <w:t>- Передача объекта "Объект незавершенного строительства";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объекта "Строящийся объект основных средств";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 xml:space="preserve">- Передача объекта "Данных договоров </w:t>
            </w:r>
            <w:r w:rsidRPr="009F216E">
              <w:rPr>
                <w:rFonts w:ascii="Times New Roman" w:hAnsi="Times New Roman"/>
                <w:lang w:val="en-US"/>
              </w:rPr>
              <w:t>ZRE</w:t>
            </w:r>
            <w:r w:rsidRPr="00487817">
              <w:rPr>
                <w:rFonts w:ascii="Times New Roman" w:hAnsi="Times New Roman"/>
              </w:rPr>
              <w:t>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объекта "Данные документов (</w:t>
            </w:r>
            <w:r w:rsidRPr="009F216E">
              <w:rPr>
                <w:rFonts w:ascii="Times New Roman" w:hAnsi="Times New Roman"/>
                <w:lang w:val="en-US"/>
              </w:rPr>
              <w:t>DMS</w:t>
            </w:r>
            <w:r w:rsidRPr="00487817">
              <w:rPr>
                <w:rFonts w:ascii="Times New Roman" w:hAnsi="Times New Roman"/>
              </w:rPr>
              <w:t>)";</w:t>
            </w:r>
          </w:p>
          <w:p w:rsidR="00D47D65" w:rsidRPr="00487817" w:rsidRDefault="00D47D65" w:rsidP="00D47D65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- Передача объекта "Единый недвижимый комплекс".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47D65" w:rsidRPr="000B02E6" w:rsidRDefault="00D47D65" w:rsidP="00D4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9F216E" w:rsidRPr="00D56342" w:rsidRDefault="009F216E" w:rsidP="009F216E">
            <w:pPr>
              <w:spacing w:after="0" w:line="240" w:lineRule="auto"/>
              <w:rPr>
                <w:rFonts w:ascii="Arial" w:hAnsi="Arial" w:cs="Arial"/>
              </w:rPr>
            </w:pPr>
            <w:r w:rsidRPr="009F216E">
              <w:rPr>
                <w:rFonts w:ascii="Times New Roman" w:hAnsi="Times New Roman"/>
                <w:lang w:val="en-US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F216E" w:rsidRPr="00FE4402" w:rsidRDefault="009F216E" w:rsidP="009F216E">
            <w:pPr>
              <w:spacing w:after="0" w:line="240" w:lineRule="auto"/>
              <w:rPr>
                <w:rFonts w:ascii="Arial" w:hAnsi="Arial" w:cs="Arial"/>
              </w:rPr>
            </w:pPr>
            <w:r w:rsidRPr="00487817">
              <w:rPr>
                <w:rFonts w:ascii="Times New Roman" w:hAnsi="Times New Roman"/>
              </w:rPr>
              <w:t>- Передача записей банков;</w:t>
            </w:r>
            <w:r w:rsidRPr="00487817">
              <w:rPr>
                <w:rFonts w:ascii="Times New Roman" w:hAnsi="Times New Roman"/>
              </w:rPr>
              <w:br/>
              <w:t>- Передача записей справочника БИК;</w:t>
            </w:r>
            <w:r w:rsidRPr="00487817">
              <w:rPr>
                <w:rFonts w:ascii="Times New Roman" w:hAnsi="Times New Roman"/>
              </w:rPr>
              <w:br/>
              <w:t>- Передача записей справочника бенефициары;</w:t>
            </w:r>
            <w:r w:rsidRPr="00487817">
              <w:rPr>
                <w:rFonts w:ascii="Times New Roman" w:hAnsi="Times New Roman"/>
              </w:rPr>
              <w:br/>
              <w:t>- Передача записей справочника «Контрагенты» ЕОС НСИ;</w:t>
            </w:r>
            <w:r w:rsidRPr="00487817">
              <w:rPr>
                <w:rFonts w:ascii="Times New Roman" w:hAnsi="Times New Roman"/>
              </w:rPr>
              <w:br/>
              <w:t>- Передача записей справочника «Материально-технические ресурсы» ЕОС НСИ;</w:t>
            </w:r>
            <w:r w:rsidRPr="00487817">
              <w:rPr>
                <w:rFonts w:ascii="Times New Roman" w:hAnsi="Times New Roman"/>
              </w:rPr>
              <w:br/>
              <w:t>- Передача справочника КЛАДР(район);</w:t>
            </w:r>
            <w:r w:rsidRPr="00487817">
              <w:rPr>
                <w:rFonts w:ascii="Times New Roman" w:hAnsi="Times New Roman"/>
              </w:rPr>
              <w:br/>
              <w:t>- Передача справочника КЛАДР(города);</w:t>
            </w:r>
            <w:r w:rsidRPr="00487817">
              <w:rPr>
                <w:rFonts w:ascii="Times New Roman" w:hAnsi="Times New Roman"/>
              </w:rPr>
              <w:br/>
              <w:t>- Передача справочника КЛАДР(регион);</w:t>
            </w:r>
            <w:r w:rsidRPr="00487817">
              <w:rPr>
                <w:rFonts w:ascii="Times New Roman" w:hAnsi="Times New Roman"/>
              </w:rPr>
              <w:br/>
              <w:t>- Передача справочника ОКСМ ;</w:t>
            </w:r>
            <w:r w:rsidRPr="00487817">
              <w:rPr>
                <w:rFonts w:ascii="Times New Roman" w:hAnsi="Times New Roman"/>
              </w:rPr>
              <w:br/>
              <w:t>- Передача справочника ОКОПФ;</w:t>
            </w:r>
            <w:r w:rsidRPr="00487817">
              <w:rPr>
                <w:rFonts w:ascii="Times New Roman" w:hAnsi="Times New Roman"/>
              </w:rPr>
              <w:br/>
              <w:t>- Передача справочника ОКВЭД ;</w:t>
            </w:r>
            <w:r w:rsidRPr="00487817">
              <w:rPr>
                <w:rFonts w:ascii="Times New Roman" w:hAnsi="Times New Roman"/>
              </w:rPr>
              <w:br/>
              <w:t>- Передача записей справочника прочие бенефициары;</w:t>
            </w:r>
            <w:r w:rsidRPr="00487817">
              <w:rPr>
                <w:rFonts w:ascii="Times New Roman" w:hAnsi="Times New Roman"/>
              </w:rPr>
              <w:br/>
            </w:r>
            <w:r w:rsidRPr="00487817">
              <w:rPr>
                <w:rFonts w:ascii="Times New Roman" w:hAnsi="Times New Roman"/>
              </w:rPr>
              <w:lastRenderedPageBreak/>
              <w:t>- Передача записей справочника физические лица;</w:t>
            </w:r>
            <w:r w:rsidRPr="00487817">
              <w:rPr>
                <w:rFonts w:ascii="Times New Roman" w:hAnsi="Times New Roman"/>
              </w:rPr>
              <w:br/>
              <w:t>- Передача записей справочника СОУН.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216E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9A7C11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9A7C11" w:rsidRPr="00A83B7B">
              <w:rPr>
                <w:rFonts w:ascii="Times New Roman" w:hAnsi="Times New Roman"/>
                <w:b/>
                <w:bCs/>
                <w:sz w:val="24"/>
                <w:szCs w:val="24"/>
              </w:rPr>
              <w:t>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216E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F216E" w:rsidRPr="009F216E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9F216E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495ECE">
        <w:trPr>
          <w:trHeight w:val="46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C06A50">
              <w:rPr>
                <w:rFonts w:ascii="Arial" w:hAnsi="Arial" w:cs="Arial"/>
              </w:rPr>
              <w:t xml:space="preserve">- </w:t>
            </w:r>
            <w:r w:rsidRPr="009F216E">
              <w:rPr>
                <w:rFonts w:ascii="Times New Roman" w:hAnsi="Times New Roman"/>
              </w:rPr>
              <w:t>Ежедневный мониторинг работоспособности интеграционных сценариев по передаче данных в систему Монитор-актив;</w:t>
            </w:r>
            <w:r w:rsidRPr="009F216E">
              <w:rPr>
                <w:rFonts w:ascii="Times New Roman" w:hAnsi="Times New Roman"/>
              </w:rPr>
              <w:br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495ECE">
        <w:trPr>
          <w:trHeight w:val="40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F216E" w:rsidRPr="000B02E6" w:rsidRDefault="00BF3931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BF3931">
              <w:rPr>
                <w:rFonts w:ascii="Times New Roman" w:hAnsi="Times New Roman"/>
              </w:rPr>
              <w:t>Настройка и адаптация</w:t>
            </w:r>
            <w:r w:rsidRPr="009F216E">
              <w:rPr>
                <w:rFonts w:ascii="Times New Roman" w:hAnsi="Times New Roman"/>
              </w:rPr>
              <w:t xml:space="preserve"> </w:t>
            </w:r>
            <w:r w:rsidR="009F216E" w:rsidRPr="009F216E">
              <w:rPr>
                <w:rFonts w:ascii="Times New Roman" w:hAnsi="Times New Roman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216E" w:rsidRPr="000B02E6" w:rsidTr="00495ECE">
        <w:trPr>
          <w:trHeight w:val="65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F216E" w:rsidRPr="000B02E6" w:rsidRDefault="002341BE" w:rsidP="002341B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F216E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495ECE">
        <w:trPr>
          <w:trHeight w:val="56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F216E" w:rsidRPr="000B02E6" w:rsidRDefault="002341BE" w:rsidP="002341B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F216E"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9F216E" w:rsidRPr="000B02E6" w:rsidRDefault="002341BE" w:rsidP="002341B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F216E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9F216E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9F216E" w:rsidRPr="000B02E6" w:rsidTr="00495ECE">
        <w:trPr>
          <w:trHeight w:val="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F216E" w:rsidRPr="000B02E6" w:rsidRDefault="002341BE" w:rsidP="002341B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216E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F216E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9F216E">
              <w:rPr>
                <w:rFonts w:ascii="Times New Roman" w:hAnsi="Times New Roman"/>
              </w:rPr>
              <w:t>1.8.3. Параметры качества ИТ-услуги гарантируются только при условии стабильного функционирования ИТ-инфраструктуры ИС Монитор-Актив, поддержка которой осуществляется ООО «Институт проблем безопасности и анализа информации».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F216E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216E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216E" w:rsidRPr="000B02E6" w:rsidTr="00495ECE">
        <w:trPr>
          <w:trHeight w:val="35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F216E" w:rsidRPr="009F216E" w:rsidRDefault="009F216E" w:rsidP="009F21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216E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F216E">
              <w:rPr>
                <w:rFonts w:ascii="Times New Roman" w:hAnsi="Times New Roman"/>
                <w:lang w:val="en-US"/>
              </w:rPr>
              <w:t>0,9000000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F216E" w:rsidRPr="000B02E6" w:rsidTr="00495ECE">
        <w:trPr>
          <w:trHeight w:val="459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16E" w:rsidRPr="00487817" w:rsidRDefault="00487817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997F2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16E" w:rsidRPr="00487817" w:rsidRDefault="00487817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16E" w:rsidRPr="00487817" w:rsidRDefault="00487817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16E" w:rsidRPr="00487817" w:rsidRDefault="00487817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16E" w:rsidRPr="00487817" w:rsidRDefault="00487817" w:rsidP="009F216E">
            <w:pPr>
              <w:spacing w:after="0" w:line="240" w:lineRule="auto"/>
              <w:rPr>
                <w:rFonts w:ascii="Times New Roman" w:hAnsi="Times New Roman"/>
              </w:rPr>
            </w:pPr>
            <w:r w:rsidRPr="00487817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16E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9F216E" w:rsidRPr="000B02E6" w:rsidRDefault="009F216E" w:rsidP="009F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F42062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F42062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F9" w:rsidRDefault="00242AF9" w:rsidP="00427828">
      <w:pPr>
        <w:spacing w:after="0" w:line="240" w:lineRule="auto"/>
      </w:pPr>
      <w:r>
        <w:separator/>
      </w:r>
    </w:p>
  </w:endnote>
  <w:endnote w:type="continuationSeparator" w:id="0">
    <w:p w:rsidR="00242AF9" w:rsidRDefault="00242AF9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F9" w:rsidRDefault="00242AF9" w:rsidP="00427828">
      <w:pPr>
        <w:spacing w:after="0" w:line="240" w:lineRule="auto"/>
      </w:pPr>
      <w:r>
        <w:separator/>
      </w:r>
    </w:p>
  </w:footnote>
  <w:footnote w:type="continuationSeparator" w:id="0">
    <w:p w:rsidR="00242AF9" w:rsidRDefault="00242AF9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65" w:rsidRDefault="00D47D65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41BE"/>
    <w:rsid w:val="00235C96"/>
    <w:rsid w:val="0023716F"/>
    <w:rsid w:val="00242AF9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5AE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87817"/>
    <w:rsid w:val="00490436"/>
    <w:rsid w:val="004918F5"/>
    <w:rsid w:val="00495ECE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226D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5F3A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F2C"/>
    <w:rsid w:val="009A7C11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16E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3931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47D65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40B0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062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4591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D6A9D34-8B99-4A3E-B5CE-1704E6D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12</cp:revision>
  <cp:lastPrinted>2015-05-07T09:15:00Z</cp:lastPrinted>
  <dcterms:created xsi:type="dcterms:W3CDTF">2020-09-09T08:19:00Z</dcterms:created>
  <dcterms:modified xsi:type="dcterms:W3CDTF">2022-11-11T12:51:00Z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