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OPR.47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8E326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Поддержка импортозамещенных систем виртуализации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263">
              <w:rPr>
                <w:rFonts w:ascii="Times New Roman" w:hAnsi="Times New Roman" w:cs="Times New Roman"/>
                <w:sz w:val="24"/>
                <w:szCs w:val="24"/>
              </w:rPr>
              <w:t>В рамках ИТ-услуги осуществляется комплекс работ, позволяющий обеспечить работу импортозамещенных программных комплексов систем виртуализации (ПКСВ) для программно-аппаратных комплексов (ПАК) СБИС.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8E3263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263">
              <w:rPr>
                <w:rFonts w:ascii="Times New Roman" w:hAnsi="Times New Roman" w:cs="Times New Roman"/>
                <w:sz w:val="24"/>
                <w:szCs w:val="24"/>
              </w:rPr>
              <w:t>- Поддержка функционирования программных комплексов подсистемы виртуализации ПАК СБИС;</w:t>
            </w:r>
            <w:r w:rsidRPr="008E3263">
              <w:rPr>
                <w:rFonts w:ascii="Times New Roman" w:hAnsi="Times New Roman" w:cs="Times New Roman"/>
                <w:sz w:val="24"/>
                <w:szCs w:val="24"/>
              </w:rPr>
              <w:br/>
              <w:t>- Поддержка системы управления виртуализацией импортонезависимого решения;</w:t>
            </w:r>
            <w:r w:rsidRPr="008E326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- Диагностика и устранение возникающих инцидентов и проблем в рамках поступающих обращений;</w:t>
            </w:r>
            <w:r w:rsidRPr="008E3263">
              <w:rPr>
                <w:rFonts w:ascii="Times New Roman" w:hAnsi="Times New Roman" w:cs="Times New Roman"/>
                <w:sz w:val="24"/>
                <w:szCs w:val="24"/>
              </w:rPr>
              <w:br/>
              <w:t>- Консультирование пользователей по работе в системе, предоставление ответов на часто задаваемые вопросы;</w:t>
            </w:r>
            <w:r w:rsidRPr="008E3263">
              <w:rPr>
                <w:rFonts w:ascii="Times New Roman" w:hAnsi="Times New Roman" w:cs="Times New Roman"/>
                <w:sz w:val="24"/>
                <w:szCs w:val="24"/>
              </w:rPr>
              <w:br/>
              <w:t>- Создание ролевой модели в ИТ-системе и предоставление, продление, прекращение прав доступа пользователей согласно созданной ролевой модели.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8E326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с 09.00 MSK до 18.00 MSK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E3263">
              <w:rPr>
                <w:rFonts w:ascii="Times New Roman" w:hAnsi="Times New Roman" w:cs="Times New Roman"/>
                <w:sz w:val="24"/>
              </w:rPr>
              <w:t xml:space="preserve">с 18.00 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MSK</w:t>
            </w:r>
            <w:r w:rsidRPr="008E3263">
              <w:rPr>
                <w:rFonts w:ascii="Times New Roman" w:hAnsi="Times New Roman" w:cs="Times New Roman"/>
                <w:sz w:val="24"/>
              </w:rPr>
              <w:t xml:space="preserve"> пятница до 23.59 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MSK</w:t>
            </w:r>
            <w:r w:rsidRPr="008E3263">
              <w:rPr>
                <w:rFonts w:ascii="Times New Roman" w:hAnsi="Times New Roman" w:cs="Times New Roman"/>
                <w:sz w:val="24"/>
              </w:rPr>
              <w:t xml:space="preserve"> воскресенье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E3263">
              <w:rPr>
                <w:rFonts w:ascii="Times New Roman" w:hAnsi="Times New Roman" w:cs="Times New Roman"/>
                <w:sz w:val="24"/>
              </w:rPr>
              <w:t>Удаленно, по месту нахождения Исполнителя</w:t>
            </w:r>
            <w:r w:rsidR="002E6DC3" w:rsidRPr="008E3263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8E3263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326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  Список поддерживаемых ПКСВ указан в приложении к документу «Единые отраслевые методические указания» (ЕОМУ) в разделе Требования к программному обеспечению по классам,   </w:t>
            </w:r>
            <w:r w:rsidRPr="008E326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Класс: Средства виртуализации, столбец: Приоритетная конфигурация.  Программные комплексы системы виртуализации серверов</w:t>
            </w:r>
            <w:r w:rsidRPr="008E326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8E326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В рамках оказания ИТ-услуги осуществляется поддержка системы виртуализации только при следующих условиях:  </w:t>
            </w:r>
            <w:r w:rsidRPr="008E326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1.1. Система виртуализация, передаваемая на поддержку должна иметь действующий сертификат ФСТЭК и иметь возможность работы без наложенных средств защиты виртуализации</w:t>
            </w:r>
            <w:r w:rsidRPr="008E326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Версии импортонезависимых систем виртуализации, требующих наложенных средств защиты виртуализации на поддержку не берутся</w:t>
            </w:r>
            <w:r w:rsidRPr="008E326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1.2. Закупка Заказчиком клиентских лицензий на используемое ПО в полном объеме;</w:t>
            </w:r>
            <w:r w:rsidRPr="008E326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1.3. Наличие у Заказчика оборудования, совместимого с импортонезависимой системой виртуализации;</w:t>
            </w:r>
            <w:r w:rsidRPr="008E326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8E326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1.4. Обеспечение сетевого взаимодействия и доступа для удаленного администрирования подсистемы виртуализации в датацентре Заказчика;</w:t>
            </w:r>
            <w:r w:rsidRPr="008E326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1.5. Для обеспечения работы системы виртуализации требуется наличие функционирующих систем мониторинга объектов ИТ- инфраструктуры и системы резервного копирования (СКР) </w:t>
            </w:r>
            <w:r w:rsidRPr="008E326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8E326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2. В рамках регламентных работ устанавливаются только минорные* обновления (в рамках одной версии продукта, не требующие полной переустановки системы виртуализации). Установка мажорных** обновлений (с изменением версии продукта) осуществляется в рамках разовых работ, координируемых сотрудниками проектной экспертизы.</w:t>
            </w:r>
            <w:r w:rsidRPr="008E326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8E326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* Минорные обновления выходят каждые 2-4 месяца (1.1 -&gt; 1.2 -&gt; 1.3 .... и т.д.). Содержат незначительные улучшения и патчи безопасности</w:t>
            </w:r>
            <w:r w:rsidRPr="008E326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** Мажорные обновления обычно выходят каждые 2-4 года (1 -&gt; 2 -&gt; 3 -&gt; 4 .... и т.д)  – это платное обновление продукта, обычно содержит существенные изменения функционала</w:t>
            </w:r>
            <w:r w:rsidRPr="008E326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8E326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3. 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Способ подключения Заказчика: привилегированные пользователи (Категория А, Администраторы ИС, Администраторы ИБ), УЗ типа -А- подключение  через ПУИС (подсистема управления инфраструктурными сервисами) по ссылке на Web-ресурс.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Способ подключения Исполнителя: привилегированные пользователи (Категория А, Администраторы ИС, Администраторы ИБ), УЗ типа -А- подключение  через ПУИС (подсистема управления инфраструктурными сервисами) по ссылке на Web-ресурс.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Другим пользователям доступ к управлению ИС запрещен.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873183"/>
    <w:rsid w:val="008E3263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565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2</cp:revision>
  <dcterms:created xsi:type="dcterms:W3CDTF">2024-11-18T13:44:00Z</dcterms:created>
  <dcterms:modified xsi:type="dcterms:W3CDTF">2024-11-18T13:44:00Z</dcterms:modified>
</cp:coreProperties>
</file>