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82"/>
        <w:gridCol w:w="3162"/>
        <w:gridCol w:w="358"/>
        <w:gridCol w:w="3415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F5F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Специального контрольно-аналитического блока "Партнер"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F0A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Специального контрольно-аналитического блока «Партнер» (далее – СКБ Партнер).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F5F0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F0A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исполнения.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 и публикация их для общего доступа.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программного обеспечения ИТ-системы в объеме реализованных функциональных направлений и бизнес-функций;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F5F0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0F5F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F5F0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Развитие и модификация портала Заказчика в части реализации нового функционала в рамках настоящей услуги не осуществляется.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F5F0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t>Для заказчика: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КСПД,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интернет.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исполнителя:</w:t>
            </w:r>
            <w:r w:rsidRPr="000F5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осуществляется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F0A">
              <w:rPr>
                <w:rFonts w:ascii="Times New Roman" w:hAnsi="Times New Roman" w:cs="Times New Roman"/>
                <w:sz w:val="24"/>
                <w:szCs w:val="24"/>
              </w:rPr>
              <w:t>- Предоставление информации (создание) о нарушения в закупочных процедурах;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информации (создание) об отклонениях в закупочных процедурах;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информации (создание) по жалобам в закупочных процедурах;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информации (создание) заседаний арбитражных комитетов;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информации (создание) о предписаниях в закупочных процедурах;</w:t>
            </w:r>
            <w:r w:rsidRPr="000F5F0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отчетности по проведенным проверкам.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Передача закупки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статуса закупки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справки-обоснования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договора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жалобы в ЕОС Закупки;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обжалования в ЕОС Закупки;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предписания в ЕОС Закупки;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приостановки закупки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документа жалобы/обжалования в ЕОС Закупки;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файлов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данных для проверки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удаления жалобы в ЕОС Закупки;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исполнения решения по жалобе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жалобы ФАС в СКБ Партнёр.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Передача негативного факта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жалобы в ИС РДР;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добавленных документов жалобы в ИС РДР;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удаленных документов жалобы в ИС РДР.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ПИРЗ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Передача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документов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отзыва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арбитражной практики в АС ПИРЗ;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жалобы в АС ПИРЗ;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обжалования в АС ПИРЗ;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статуса жалобы заявителя в АС ПИРЗ;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записи РНП в АС ПИРЗ;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арбитражного комитета в АС ПИРЗ;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информации о файлах закупки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Передача удаления жалобы в АС ПИРЗ;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Выгрузка записи справочника «Контрагенты» в ИС;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Массовая Выгрузка записи справочника «Контрагенты» в ИС;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Выгрузка записи дополнительных атрибутов контрагента в ИС;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Массовое обновление дополнительных атрибутов контрагента в СКБ Партнер.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tpz.ru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Отправка жалобы заявителя в СКБ Партнер; - Отправка документов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отзыва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результата обработки в ЭТП;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Запрос статуса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roseltorg.ru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Отправка жалобы заявителя в СКБ Партнер; - Отправка документов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отзыва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результата обработки в ЭТП;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Запрос статуса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effective-group.ru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Отправка жалобы заявителя в СКБ Партнер; - Отправка документов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отзыва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результата обработки в ЭТП;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Запрос статуса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sberbank-ast.ru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Отправка жалобы заявителя в СКБ Партнер; - Отправка документов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отзыва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результата обработки в ЭТП;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Запрос статуса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статуса жалобы заявителя в ЭТП.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b2b-center.ru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>- Отправка жалобы заявителя в СКБ Партнер; - Отправка документов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отзыва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результата обработки в ЭТП;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Запрос статуса жалобы заявителя в СКБ Партнер;</w:t>
            </w:r>
            <w:r w:rsidRPr="000F5F0A">
              <w:rPr>
                <w:rFonts w:ascii="Times New Roman" w:hAnsi="Times New Roman" w:cs="Times New Roman"/>
                <w:sz w:val="24"/>
              </w:rPr>
              <w:br/>
              <w:t>- Отправка статуса жалобы заявителя в ЭТП.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5F0A">
              <w:rPr>
                <w:rFonts w:ascii="Times New Roman" w:hAnsi="Times New Roman" w:cs="Times New Roman"/>
                <w:sz w:val="24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0F5F0A">
              <w:rPr>
                <w:rFonts w:ascii="Times New Roman" w:hAnsi="Times New Roman" w:cs="Times New Roman"/>
                <w:sz w:val="24"/>
              </w:rPr>
              <w:t>:\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SKB</w:t>
            </w:r>
            <w:r w:rsidRPr="000F5F0A">
              <w:rPr>
                <w:rFonts w:ascii="Times New Roman" w:hAnsi="Times New Roman" w:cs="Times New Roman"/>
                <w:sz w:val="24"/>
              </w:rPr>
              <w:t>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Site</w:t>
            </w:r>
            <w:r w:rsidRPr="000F5F0A">
              <w:rPr>
                <w:rFonts w:ascii="Times New Roman" w:hAnsi="Times New Roman" w:cs="Times New Roman"/>
                <w:sz w:val="24"/>
              </w:rPr>
              <w:t>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site</w:t>
            </w:r>
            <w:r w:rsidRPr="000F5F0A">
              <w:rPr>
                <w:rFonts w:ascii="Times New Roman" w:hAnsi="Times New Roman" w:cs="Times New Roman"/>
                <w:sz w:val="24"/>
              </w:rPr>
              <w:t>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docsRukovodstvo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administratora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IB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administratora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IS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chlena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AK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CAK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glavnogo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kontrolyora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kontrolyora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moderatora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nabludatelya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predsedatelya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AK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CAK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secretarya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AK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docxRukovodstvo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secretarya</w:t>
            </w:r>
            <w:r w:rsidRPr="000F5F0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CAK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docx</w:t>
            </w:r>
            <w:r w:rsidRPr="000F5F0A">
              <w:rPr>
                <w:rFonts w:ascii="Times New Roman" w:hAnsi="Times New Roman" w:cs="Times New Roman"/>
                <w:sz w:val="24"/>
              </w:rPr>
              <w:t xml:space="preserve">? Портал Госкорпорации «Росатом»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0F5F0A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0F5F0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Pages</w:t>
            </w:r>
            <w:r w:rsidRPr="000F5F0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ItProjects</w:t>
            </w:r>
            <w:r w:rsidRPr="000F5F0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all</w:t>
            </w:r>
            <w:r w:rsidRPr="000F5F0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E5A60"/>
    <w:rsid w:val="000F5F0A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