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CBA.44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15F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 функционирования информационной системы «Корпоративный уровень отраслевой информационной системы вывода из эксплуатации ядерно и радиационно опасных объектов»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FA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«Корпоративный уровень отраслевой информационной системы вывода из эксплуатации ядерно и радиационно опасных объектов» (КУ ОИС ВЭ ЯРОО)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15FF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F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интеграционных процессов: 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Модификация ИТ-системы: </w:t>
            </w:r>
            <w:r w:rsidRPr="00C15FFA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15FF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15F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15FF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Отраслевая информационная система вывода из эксплуатации ядерно и радиационно-опасных объектов (ОИС ВЭ ЯРОО) является объектом информатизации, аттестованным по требованиям безопасности информации. Для аттестованного объекта информатизации должны быть обеспечены следующие условия: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неизменность технологии обработки защищаемой информации и условий функционирования объекта информатизации, способных повлиять на характеристики, определяющие безопасность информации (состав и структура технических средств, условия их размещения, используемое программное обеспечение, режимы обработки информации, средства и меры защиты информации);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осуществление контроля за соблюдением правил эксплуатации аттестованного объекта информатизации и реализованных в нём мер защиты.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15FF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ссылка на ИТ-ресурс из КСПД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clv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C15FF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  <w:sz w:val="24"/>
              </w:rPr>
              <w:t xml:space="preserve">Раздел «Справка» Портал Госкорпорации «Росатом»  -  ИТ-портал Госкорпорации «Росатом» </w:t>
            </w:r>
            <w:r w:rsidRPr="00C15FFA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C15FFA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C15FF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C15FF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C15FF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C15FF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C15FF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C15FF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C15FF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C15FFA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C15FFA">
              <w:rPr>
                <w:rFonts w:ascii="Times New Roman" w:hAnsi="Times New Roman" w:cs="Times New Roman"/>
                <w:sz w:val="24"/>
              </w:rPr>
              <w:t>=56</w:t>
            </w:r>
            <w:r w:rsidRPr="00C15FFA">
              <w:rPr>
                <w:rFonts w:ascii="Times New Roman" w:hAnsi="Times New Roman" w:cs="Times New Roman"/>
                <w:sz w:val="24"/>
              </w:rPr>
              <w:br/>
              <w:t xml:space="preserve">Раздел «Инструкции» ИТ-портал Госкорпорации «Росатом» </w:t>
            </w:r>
            <w:r w:rsidRPr="00C15FFA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C15FFA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C15FF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C15FF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C15FF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C15FF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C15FF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C15FF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C15FF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C15FFA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C15FFA">
              <w:rPr>
                <w:rFonts w:ascii="Times New Roman" w:hAnsi="Times New Roman" w:cs="Times New Roman"/>
                <w:sz w:val="24"/>
              </w:rPr>
              <w:t>=56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15FF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