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CBA.137</w:t>
            </w:r>
          </w:p>
        </w:tc>
        <w:tc>
          <w:tcPr>
            <w:tcW w:w="3689" w:type="dxa"/>
            <w:gridSpan w:val="2"/>
          </w:tcPr>
          <w:p w:rsidR="00FA6245" w:rsidRPr="00C04D2B" w:rsidRDefault="001205C3" w:rsidP="00BE7E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F0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"Цифровое решение "БРИФ"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5C3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позволяющих обеспечить в объеме реализованных бизнес-процессов стабильное функционирование системы "Цифровое Решение Бриф"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5C3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программных патчей программного обеспечения ИТ-системы в объеме реализованных функциональных направлений и бизнес-функций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в части подключения и авторизации в системе; 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статей знаний по часто задаваемым вопросам и публикация их для общего доступа.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05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Функциональное тестирование: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функционального тестирования.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205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05C3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1205C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205C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5C3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1205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опытную эксплуатацию приказом по организации Заказчика.</w:t>
            </w:r>
            <w:r w:rsidRPr="001205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205C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1205C3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ЦСУА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05C3">
              <w:rPr>
                <w:rFonts w:ascii="Times New Roman" w:hAnsi="Times New Roman" w:cs="Times New Roman"/>
                <w:sz w:val="24"/>
              </w:rPr>
              <w:t>Получение справочников «МТР», «Контрагенты», «Общероссийские классификаторы».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05C3">
              <w:rPr>
                <w:rFonts w:ascii="Times New Roman" w:hAnsi="Times New Roman" w:cs="Times New Roman"/>
                <w:sz w:val="24"/>
              </w:rPr>
              <w:t>-Получение данных орг. Структуры;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-Получение данных потребности;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-Получение данных годовой программы закупок;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-Получение данных расчета НМЦ;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-Получение данных ТЗ;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-Получение статусов ЗП;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-Получение данных предложений участников;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-Получение данных ТКП;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-Получение данных договоров/ДС;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-Передача данных о несостоявшемся или отмененном отборе;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-Передача ценовых предложений.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Аппаратная ВКС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05C3">
              <w:rPr>
                <w:rFonts w:ascii="Times New Roman" w:hAnsi="Times New Roman" w:cs="Times New Roman"/>
                <w:sz w:val="24"/>
              </w:rPr>
              <w:t>Получение данных орг. структуры предприятий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Подписание документов электронной подписью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ЕИС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РНП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05C3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Путь: Главная страница → Раздел «Помощь»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</w:t>
            </w:r>
            <w:r w:rsidRPr="001205C3">
              <w:rPr>
                <w:rFonts w:ascii="Times New Roman" w:hAnsi="Times New Roman" w:cs="Times New Roman"/>
                <w:sz w:val="24"/>
              </w:rPr>
              <w:br/>
              <w:t>Путь: раздел «Информационные технологии» → «Корпоративные системы» → система Бриф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205C3"/>
    <w:rsid w:val="0018639F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E7E24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