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WST.9 [Москва]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2C27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2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Сопровождение модернизации комплекса мультимедийных систем в переговорных помещениях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03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Заказчику, осуществление сопровождения модернизации комплекса мультимедийных систем в переговорных помещениях. </w:t>
            </w:r>
            <w:r w:rsidRPr="002C2703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включает: сопровождение работ по модернизации оборудования переговорных помещений (комплексов мультимедийных систем).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C2703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03">
              <w:rPr>
                <w:rFonts w:ascii="Times New Roman" w:hAnsi="Times New Roman" w:cs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пользователей;</w:t>
            </w:r>
            <w:r w:rsidRPr="002C27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В рамках сопровождения работ по модернизации оборудования переговорных помещений:</w:t>
            </w:r>
            <w:r w:rsidRPr="002C2703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требований к мультимедийному оборудованию и его функционированию (включая написание проекта Технического Задания на модернизацию, проекта спецификации мультимедийного оборудования);</w:t>
            </w:r>
            <w:r w:rsidRPr="002C2703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требований к смежным инженерным системам необходимым для оказания услуги;</w:t>
            </w:r>
            <w:r w:rsidRPr="002C2703">
              <w:rPr>
                <w:rFonts w:ascii="Times New Roman" w:hAnsi="Times New Roman" w:cs="Times New Roman"/>
                <w:sz w:val="24"/>
                <w:szCs w:val="24"/>
              </w:rPr>
              <w:br/>
              <w:t>• Проверка полноты и качества разработки проектной документации подрядчиками;</w:t>
            </w:r>
            <w:r w:rsidRPr="002C2703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действий исполнителей работ по модернизации, смежных подразделений предприятия (соответствие предложений требованиям, шеф-контроль монтажа и участие со стороны Заказчика в пуско-наладочных мероприятиях);</w:t>
            </w:r>
            <w:r w:rsidRPr="002C2703">
              <w:rPr>
                <w:rFonts w:ascii="Times New Roman" w:hAnsi="Times New Roman" w:cs="Times New Roman"/>
                <w:sz w:val="24"/>
                <w:szCs w:val="24"/>
              </w:rPr>
              <w:br/>
              <w:t>• Участие в предварительных и приемо-сдаточных испытаниях системы, опытная эксплуатация;</w:t>
            </w:r>
            <w:r w:rsidRPr="002C2703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рабочих инструкций пользователей;</w:t>
            </w:r>
            <w:r w:rsidRPr="002C2703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Восстановительные работы по замене мультимедийного оборудования, находящегося в эксплуатации, в переговорных комнатах Заказчика при условии обеспечения Заказчиком запасными частями, оборудованием и материалами;</w:t>
            </w:r>
            <w:r w:rsidRPr="002C2703">
              <w:rPr>
                <w:rFonts w:ascii="Times New Roman" w:hAnsi="Times New Roman" w:cs="Times New Roman"/>
                <w:sz w:val="24"/>
                <w:szCs w:val="24"/>
              </w:rPr>
              <w:br/>
              <w:t>• Соблюдение политик и стандартов информационной безопасности при выполнении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C270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2703">
              <w:rPr>
                <w:rFonts w:ascii="Times New Roman" w:hAnsi="Times New Roman" w:cs="Times New Roman"/>
                <w:sz w:val="24"/>
              </w:rPr>
              <w:t>Пн-Чт с 09:00 до 18:00;Пт с 09:00 до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2703">
              <w:rPr>
                <w:rFonts w:ascii="Times New Roman" w:hAnsi="Times New Roman" w:cs="Times New Roman"/>
                <w:sz w:val="24"/>
              </w:rPr>
              <w:t>Удаленно и по месту расположения Заказчика</w:t>
            </w:r>
            <w:r w:rsidR="002E6DC3" w:rsidRPr="002C270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C2703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оказания услуги согласовывается с  Исполнителем до начала работ.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Сопровождение работ по модернизации оборудования переговорных помещений в размере не 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более 5 переговорных помещений комплекс мультимедийных систем в год. 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Разработка не более 1 проекта технического задания в месяц. 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Ответственность Исполнителя за подготовку к проведению работ возможна только при выполнении Заказчиком, указанных в пункте 5 условий доступа в помещение.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сопровождения работ по модернизации оборудования переговорных помещений: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Заказчик подаёт заявку (по электронной почте 1111@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greenatom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t>) Исполнителю;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Исполнитель согласовывает с Заказчиком необходимый объём оборудования для модернизации;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Исполнитель согласовывает с Заказчиком сроки проведения работ по Заявке;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обеспечивает доступ в помещение для проведения работ.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Перечень переговорных помещений с указанием: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Название предприятия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Номер кабинета(комнаты)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телефон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Перечень оборудования переговорных помещений оснащенных презентационным, мультимедийным и ВКС (видеоконференцсвязь) оборудованием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Проектную документацию и исходные коды на мультимедийное оборудование и программное обеспечение переговорных помещений, другие специальные помещения, оснащенные презентационным, мультимедийным и ВКС оборудованием.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программному и аппаратному обеспечению;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При необходимости- программные модули (исходники), в том числе графические, подсистемы управления и прочее мультимедийное оборудование;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Требования подразделений по защите коммерческой и государственной тайны к условиям проведения видеоконференцсвязи. 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оказания услуги согласовывается с  Исполнителем до начала работ.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Сопровождение работ по модернизации оборудования переговорных помещений в размере не более 5 переговорных помещений комплекс мультимедийных систем в год. 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Разработка не более 1 проекта технического задания в месяц. 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Ответственность Исполнителя за подготовку к проведению работ возможна только при выполнении Заказчиком, указанных в пункте 5 условий доступа в помещение.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сопровождения работ по модернизации оборудования переговорных помещений: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Заказчик подаёт заявку (по электронной почте 1111@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greenatom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t>) Исполнителю;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Исполнитель согласовывает с Заказчиком необходимый объём оборудования для модернизации;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Исполнитель согласовывает с Заказчиком сроки проведения работ по Заявке;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обеспечивает доступ в помещение для проведения работ.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Перечень переговорных помещений с указанием: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Название предприятия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Номер кабинета(комнаты)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телефон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Перечень оборудования переговорных помещений оснащенных презентационным, мультимедийным и ВКС (видеоконференцсвязь) оборудованием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Проектную документацию и исходные коды на мультимедийное оборудование и программное обеспечение переговорных помещений, другие специальные помещения, оснащенные презентационным, мультимедийным и ВКС оборудованием.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программному и аппаратному обеспечению;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При необходимости- программные модули (исходники), в том числе графические, подсистемы управления и прочее мультимедийное оборудование;</w:t>
            </w: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Требования подразделений по защите коммерческой и государственной тайны к условиям проведения видеоконференцсвязи.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C2703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703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к ИТ-системе на объекте и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C2703"/>
    <w:rsid w:val="002E6DC3"/>
    <w:rsid w:val="004C74CD"/>
    <w:rsid w:val="0059113D"/>
    <w:rsid w:val="005E5833"/>
    <w:rsid w:val="005F66DC"/>
    <w:rsid w:val="006D7F1C"/>
    <w:rsid w:val="0072752F"/>
    <w:rsid w:val="00780B2F"/>
    <w:rsid w:val="007D4AA4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2024-11-18T13:46:00Z</dcterms:created>
  <dcterms:modified xsi:type="dcterms:W3CDTF">2024-11-18T13:46:00Z</dcterms:modified>
</cp:coreProperties>
</file>