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системы Клиент-банк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стабильное функционирование системы Клиент-банк на рабочем месте пользователя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обновлений ИТ-системы, выпускаемых соответствующим банком;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Развертывание 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на рабочем месте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-c 8.00 - 17.00, Пт-c 8.00 - 16.00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Установка и обслуживание средств криптозащиты информации (СКЗИ) не входит в состав данной услуги и находится в зоне ответственности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документацию по приложению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для доступа к системе «Клиент-Банк»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наличие ключа электронной цифровой подписи (ЭЦП)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«Техническое решение» на систему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«Паспорт информационной системы»/«Паспорт на компоненты ИС»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системы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приложения «Клиент-Банк»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4001D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