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CBA.112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032D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2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бухгалтерской и статистической сводной отчетности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D63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автоматизированной системы сводной отчетности (ССО) по формированию ФСД, расшифровки к приложениям бухгалтерского баланса и к отчетам по источникам финансирования второй очереди ССО; отчетность ДУИТПИ, ДУЗ, по охране труда, страновая отчетность, отчеты для аудиторских проверок третьей очереди ССО, «Сквозная себестоимость ключевых и прочих продуктов» отчет о расхождениях , отчетность ФСД по МСФО- четвертая очередь ССО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32D6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D63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032D6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032D63">
              <w:rPr>
                <w:rFonts w:ascii="Times New Roman" w:hAnsi="Times New Roman" w:cs="Times New Roman"/>
                <w:sz w:val="24"/>
                <w:szCs w:val="24"/>
              </w:rPr>
              <w:br/>
              <w:t>- Работы по присвоению ролей/полномочий согласно листам исполнения.</w:t>
            </w:r>
            <w:r w:rsidRPr="00032D63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032D6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032D63">
              <w:rPr>
                <w:rFonts w:ascii="Times New Roman" w:hAnsi="Times New Roman" w:cs="Times New Roman"/>
                <w:sz w:val="24"/>
                <w:szCs w:val="24"/>
              </w:rPr>
              <w:br/>
              <w:t>- Адаптация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032D63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032D63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032D6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предоставление ответов на часто задаваемые вопросы;</w:t>
            </w:r>
            <w:r w:rsidRPr="00032D63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032D63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032D63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предоставление,прекращение прав доступа пользователей;</w:t>
            </w:r>
            <w:r w:rsidRPr="00032D63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032D6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 установке и обновлению серверного программного обеспечения, требуемого для бесперебойного функционирования ИТ-системы.</w:t>
            </w:r>
            <w:r w:rsidRPr="00032D63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и  модификация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032D6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2D63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032D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0.5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32D63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эксплуатацию) приказом по организации Заказчика. </w:t>
            </w:r>
            <w:r w:rsidRPr="00032D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32D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32D63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D63">
              <w:rPr>
                <w:rFonts w:ascii="Times New Roman" w:hAnsi="Times New Roman" w:cs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требуется).</w:t>
            </w:r>
            <w:r w:rsidRPr="00032D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подключается к ИТ-системе на объекте и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D63">
              <w:rPr>
                <w:rFonts w:ascii="Times New Roman" w:hAnsi="Times New Roman" w:cs="Times New Roman"/>
                <w:sz w:val="24"/>
                <w:szCs w:val="24"/>
              </w:rPr>
              <w:t>-  Формирование ФСД в интересах процесса финансовой консолидации ГК Росатом.</w:t>
            </w:r>
            <w:r w:rsidRPr="00032D63">
              <w:rPr>
                <w:rFonts w:ascii="Times New Roman" w:hAnsi="Times New Roman" w:cs="Times New Roman"/>
                <w:sz w:val="24"/>
                <w:szCs w:val="24"/>
              </w:rPr>
              <w:br/>
              <w:t>-  Формирование расшифровок к пакету форм ФСД в интересах процесса финансовой консолидации ГК Росатом.</w:t>
            </w:r>
            <w:r w:rsidRPr="00032D63">
              <w:rPr>
                <w:rFonts w:ascii="Times New Roman" w:hAnsi="Times New Roman" w:cs="Times New Roman"/>
                <w:sz w:val="24"/>
                <w:szCs w:val="24"/>
              </w:rPr>
              <w:br/>
              <w:t>-  Формирование расшифровок к сводной бухгалтерской и статистической отчетности Концерна Росэнергоатом.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УРП КРЭА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2D63">
              <w:rPr>
                <w:rFonts w:ascii="Times New Roman" w:hAnsi="Times New Roman" w:cs="Times New Roman"/>
                <w:sz w:val="24"/>
              </w:rPr>
              <w:t>- Получение фактических данных по статьям и аналитикам для формирования ФСД</w:t>
            </w:r>
            <w:r w:rsidRPr="00032D63">
              <w:rPr>
                <w:rFonts w:ascii="Times New Roman" w:hAnsi="Times New Roman" w:cs="Times New Roman"/>
                <w:sz w:val="24"/>
              </w:rPr>
              <w:br/>
              <w:t>- Получение фактических данных по статьям и аналитикам для формирования сводной отчетности Концерна Росэнергоатом.</w:t>
            </w:r>
            <w:r w:rsidRPr="00032D63">
              <w:rPr>
                <w:rFonts w:ascii="Times New Roman" w:hAnsi="Times New Roman" w:cs="Times New Roman"/>
                <w:sz w:val="24"/>
              </w:rPr>
              <w:br/>
              <w:t>- Получение фактических данных по источникам финансирования;</w:t>
            </w:r>
            <w:r w:rsidRPr="00032D63">
              <w:rPr>
                <w:rFonts w:ascii="Times New Roman" w:hAnsi="Times New Roman" w:cs="Times New Roman"/>
                <w:sz w:val="24"/>
              </w:rPr>
              <w:br/>
              <w:t>- Получение фактических данных для внутренней отчетности;</w:t>
            </w:r>
            <w:r w:rsidRPr="00032D63">
              <w:rPr>
                <w:rFonts w:ascii="Times New Roman" w:hAnsi="Times New Roman" w:cs="Times New Roman"/>
                <w:sz w:val="24"/>
              </w:rPr>
              <w:br/>
              <w:t>- Получение фактических данных для статистической отчетности;</w:t>
            </w:r>
            <w:r w:rsidRPr="00032D63">
              <w:rPr>
                <w:rFonts w:ascii="Times New Roman" w:hAnsi="Times New Roman" w:cs="Times New Roman"/>
                <w:sz w:val="24"/>
              </w:rPr>
              <w:br/>
              <w:t>- Получение фактических данных по статьям и аналитикам для формирования сводной бухгалтерской отчетности Концерна Росэнергоатом;</w:t>
            </w:r>
            <w:r w:rsidRPr="00032D63">
              <w:rPr>
                <w:rFonts w:ascii="Times New Roman" w:hAnsi="Times New Roman" w:cs="Times New Roman"/>
                <w:sz w:val="24"/>
              </w:rPr>
              <w:br/>
              <w:t>- Сквозная себестоимость ключевых и прочих продуктов</w:t>
            </w:r>
            <w:r w:rsidRPr="00032D63">
              <w:rPr>
                <w:rFonts w:ascii="Times New Roman" w:hAnsi="Times New Roman" w:cs="Times New Roman"/>
                <w:sz w:val="24"/>
              </w:rPr>
              <w:br/>
              <w:t>- Отчетность ДУЗ;</w:t>
            </w:r>
            <w:r w:rsidRPr="00032D63">
              <w:rPr>
                <w:rFonts w:ascii="Times New Roman" w:hAnsi="Times New Roman" w:cs="Times New Roman"/>
                <w:sz w:val="24"/>
              </w:rPr>
              <w:br/>
              <w:t>- Отчетность по охране труда;</w:t>
            </w:r>
            <w:r w:rsidRPr="00032D63">
              <w:rPr>
                <w:rFonts w:ascii="Times New Roman" w:hAnsi="Times New Roman" w:cs="Times New Roman"/>
                <w:sz w:val="24"/>
              </w:rPr>
              <w:br/>
              <w:t>- Страновая отчетность.</w:t>
            </w:r>
            <w:r w:rsidRPr="00032D63">
              <w:rPr>
                <w:rFonts w:ascii="Times New Roman" w:hAnsi="Times New Roman" w:cs="Times New Roman"/>
                <w:sz w:val="24"/>
              </w:rPr>
              <w:br/>
              <w:t>- Отчетность ДУИТПИ.</w:t>
            </w:r>
            <w:r w:rsidRPr="00032D63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Загрузка данных НСИ.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Отчетность ДУИТПИ.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2D63">
              <w:rPr>
                <w:rFonts w:ascii="Times New Roman" w:hAnsi="Times New Roman" w:cs="Times New Roman"/>
                <w:sz w:val="24"/>
              </w:rPr>
              <w:t>Информационный портал АО «Концерн Росэнергоатом».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32D63"/>
    <w:rsid w:val="00113896"/>
    <w:rsid w:val="001972CA"/>
    <w:rsid w:val="00216DD4"/>
    <w:rsid w:val="00272600"/>
    <w:rsid w:val="002E6DC3"/>
    <w:rsid w:val="004C74CD"/>
    <w:rsid w:val="005510F5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2024-11-18T13:35:00Z</dcterms:created>
  <dcterms:modified xsi:type="dcterms:W3CDTF">2024-11-18T13:35:00Z</dcterms:modified>
</cp:coreProperties>
</file>