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C28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C2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централизованного терминального доступа к корпоративным информационным системам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85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ИТ услуги осуществляется: 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пользователям централизованного удаленного доступа к корпоративным информационным системам и вычислительным ресурсам из КСПД и через сеть Интернет (для организаций вне КСПД) в виде терминальных сессий с использованием ИС «Родос» (приказ ГК «Росатом» «Об информационной системе «Система терминального доступа к корпоративным информационным системам» («Росатом Доступ» – «Родос»)» от 27.12.2022 № 1/1791-П).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C285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85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пользователям защищенного удаленного доступа к корпоративным информационным системам (далее – КИС) из КСПД и через сеть Интернет (для организаций вне КСПД) в виде терминальных сессий с использованием системы терминального доступа, расположенной в корпоративном центре обработки данных (далее – ЦОД);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в части подключения к системе;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технической документации и необходимых справочных материалов (Инструкции, описания, ответы на часто задаваемые вопросы);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обращений.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 услуги осуществляется: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клиентов КИС / дополнительного программного обеспечения на терминальных серверах;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работоспособности / обновление клиентов КИС / установленного дополнительного программного обеспечения;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доступа к КИС / дополнительному программному обеспечению в виде отдельного ярлыка на портале Родос;</w:t>
            </w:r>
            <w:r w:rsidRPr="00FC2854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серверной инфраструктуры терминальных приложений, расположенной в корпоративном ЦОД.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C285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C285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C285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C285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Общие ограничения и требования: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Пользователь должен иметь базовый уровень подготовки для работы на АРМ;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договора;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АРМ должно располагаться в автоматизированной системе в защищенном исполнении (далее – АСЗИ);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 АРМ должна быть установлена ОС согласно ЕОМУ по унификации продукции в области ИТ, автоматизации и связи;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Для доступа из АСЗИ через сеть Интернет, на АРМ должна быть установлена клиентская ОС  и браузер согласно ЕОМУ по унификации, КриптоПро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CSP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версии не ниже 4.0 с активной лицензией, у пользователя должен быть токен с сертификатом пользователя, выданный Корпоративным удостоверяющим центром;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Оборудование эксплуатируется в условиях, соответствующих требованиям производителя данного оборудования.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Терминальный доступ предоставляется к следующим КИС: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Ярлык КИС       Периметр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Разработка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Росатом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Росатом (УАТ)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АСБ 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АСБ (толстый клиент)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БГУ Росатом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64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 АСБУ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Внешние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ЕОС ПБ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ЗУП Росатом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ИСБ НиИ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ИСРП 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ИСРП (толстый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ИСУП ФАИП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Консолидация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Консолидация (тонкий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СВКиА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СВКиА (толстый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УКФ АСБУ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ЕОС Договор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ЕОС Договор (толстый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Закупки 2.0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Закупки 2.0 (толстый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Подсистема общих функций ЕИП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Подсистема общих функций ЕИП (толстый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ЦР Бриф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 ЦР Бриф (толстый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1С_ЕРП 2.0 Цифровой Росатом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Architect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Designer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Converter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Site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Administrator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Symbol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Editor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BEx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Analyzer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RBP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DESKTOP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ГК 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320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Console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Data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Import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Syndicator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300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400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420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300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Solution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Solution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АСУИА ДЦУ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320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АСУИА ДЦУ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420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АСУИА ЦУ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300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АСУИА ЦУ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400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ИАСУП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200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ИАСУП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копия продуктива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500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 СКД 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 'Управление ИТ-активами'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ИСУП КС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300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КХД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Analysis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Монитор согласования ЗнП 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ГК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 Интернет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)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Росатом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)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ИСРП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)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ИСРП (толстый клиент)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)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УКФ АСБУ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Test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ИАСУП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HCM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копия продуктива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500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Architect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Designer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Converter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Site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Administrator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ARIS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Symbol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Editor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CostOS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Excel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2016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Import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Manager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КСПД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(Тест)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2016 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C285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1.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корпоративной системы передачи данных (далее – КСПД) -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сети интернет (требуется средство криптографической защиты информации (далее – СКЗИ) на автоматизированном рабочем месте (далее – АРМ) и токен с сертификатом пользователя, выданный Корпоративным удостоверяющим центром) -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rds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Администрирование:</w:t>
            </w:r>
            <w:r w:rsidRPr="00FC285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Подсистема управления инфраструктурными сервисами (ПУИС).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854">
              <w:rPr>
                <w:rFonts w:ascii="Times New Roman" w:hAnsi="Times New Roman" w:cs="Times New Roman"/>
                <w:sz w:val="24"/>
                <w:szCs w:val="24"/>
              </w:rPr>
              <w:t>- Для данной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2854">
              <w:rPr>
                <w:rFonts w:ascii="Times New Roman" w:hAnsi="Times New Roman" w:cs="Times New Roman"/>
                <w:sz w:val="24"/>
              </w:rPr>
              <w:t>- Для данной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2854">
              <w:rPr>
                <w:rFonts w:ascii="Times New Roman" w:hAnsi="Times New Roman" w:cs="Times New Roman"/>
                <w:sz w:val="24"/>
              </w:rPr>
              <w:t>Портал Госкорпорации «Росатом»</w:t>
            </w:r>
            <w:r w:rsidRPr="00FC2854">
              <w:rPr>
                <w:rFonts w:ascii="Times New Roman" w:hAnsi="Times New Roman" w:cs="Times New Roman"/>
                <w:sz w:val="24"/>
              </w:rPr>
              <w:br/>
              <w:t>Путь:</w:t>
            </w:r>
            <w:r w:rsidRPr="00FC2854">
              <w:rPr>
                <w:rFonts w:ascii="Times New Roman" w:hAnsi="Times New Roman" w:cs="Times New Roman"/>
                <w:sz w:val="24"/>
              </w:rPr>
              <w:br/>
              <w:t>Отраслевой портал Страна Росатом → ИТ-портал → Инструкции → Родос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87F0D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