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2000"/>
        <w:gridCol w:w="1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450662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450662" w:rsidRDefault="003A2A06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506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OPR.4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Pr="00450662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450662" w:rsidRDefault="00450662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506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3A2A06" w:rsidRPr="004506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службы каталого</w:t>
                  </w:r>
                  <w:r w:rsidRPr="004506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и встроенных сетевых сервисов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A2A06" w:rsidRPr="00D26568" w:rsidRDefault="003A2A06" w:rsidP="003A2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bookmarkStart w:id="0" w:name="OLE_LINK1"/>
            <w:r w:rsidRPr="00A47C9F">
              <w:rPr>
                <w:rFonts w:ascii="Times New Roman" w:hAnsi="Times New Roman"/>
                <w:sz w:val="24"/>
                <w:szCs w:val="24"/>
              </w:rPr>
              <w:t xml:space="preserve">Услуга обеспечивает </w:t>
            </w:r>
            <w:bookmarkEnd w:id="0"/>
            <w:r w:rsidRPr="00A47C9F">
              <w:rPr>
                <w:rFonts w:ascii="Times New Roman" w:hAnsi="Times New Roman"/>
                <w:sz w:val="24"/>
                <w:szCs w:val="24"/>
              </w:rPr>
              <w:t>поддержку функционирования</w:t>
            </w:r>
            <w:r w:rsidRPr="00D26568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и </w:t>
            </w:r>
            <w:proofErr w:type="gramStart"/>
            <w:r w:rsidRPr="00D26568">
              <w:rPr>
                <w:rFonts w:ascii="Times New Roman" w:hAnsi="Times New Roman"/>
                <w:sz w:val="24"/>
                <w:szCs w:val="24"/>
                <w:lang w:eastAsia="de-DE"/>
              </w:rPr>
              <w:t>администрировани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я</w:t>
            </w:r>
            <w:proofErr w:type="gramEnd"/>
            <w:r w:rsidRPr="00D26568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следующего </w:t>
            </w:r>
            <w:r w:rsidRPr="00D26568">
              <w:rPr>
                <w:rFonts w:ascii="Times New Roman" w:hAnsi="Times New Roman"/>
                <w:sz w:val="24"/>
                <w:szCs w:val="24"/>
              </w:rPr>
              <w:t>системного программного обеспечения</w:t>
            </w:r>
            <w:r w:rsidRPr="00D26568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(СПО) Заказчика:</w:t>
            </w:r>
          </w:p>
          <w:p w:rsidR="003A2A06" w:rsidRPr="00D2241E" w:rsidRDefault="003A2A06" w:rsidP="003A2A06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2" w:firstLine="28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с</w:t>
            </w:r>
            <w:r w:rsidRPr="00A324F6">
              <w:rPr>
                <w:rFonts w:ascii="Times New Roman" w:hAnsi="Times New Roman"/>
                <w:sz w:val="24"/>
                <w:szCs w:val="24"/>
                <w:lang w:eastAsia="de-DE"/>
              </w:rPr>
              <w:t>лужб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а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 </w:t>
            </w:r>
            <w:r w:rsidRPr="00A324F6">
              <w:rPr>
                <w:rFonts w:ascii="Times New Roman" w:hAnsi="Times New Roman"/>
                <w:sz w:val="24"/>
                <w:szCs w:val="24"/>
                <w:lang w:eastAsia="de-DE"/>
              </w:rPr>
              <w:t>каталог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ов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Microsoft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 </w:t>
            </w:r>
            <w:r w:rsidRPr="00A324F6">
              <w:rPr>
                <w:rFonts w:ascii="Times New Roman" w:hAnsi="Times New Roman"/>
                <w:sz w:val="24"/>
                <w:szCs w:val="24"/>
                <w:lang w:val="en-US" w:eastAsia="de-DE"/>
              </w:rPr>
              <w:t>Active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 </w:t>
            </w:r>
            <w:r w:rsidRPr="00A324F6">
              <w:rPr>
                <w:rFonts w:ascii="Times New Roman" w:hAnsi="Times New Roman"/>
                <w:sz w:val="24"/>
                <w:szCs w:val="24"/>
                <w:lang w:val="en-US" w:eastAsia="de-DE"/>
              </w:rPr>
              <w:t>Directory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 (</w:t>
            </w:r>
            <w:r w:rsidRPr="00A324F6">
              <w:rPr>
                <w:rFonts w:ascii="Times New Roman" w:hAnsi="Times New Roman"/>
                <w:sz w:val="24"/>
                <w:szCs w:val="24"/>
                <w:lang w:val="en-US" w:eastAsia="de-DE"/>
              </w:rPr>
              <w:t>AD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служба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каталогов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X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>.500 (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LDAP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Novell</w:t>
            </w:r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eDirectory</w:t>
            </w:r>
            <w:proofErr w:type="spellEnd"/>
            <w:r w:rsidRPr="00D2241E">
              <w:rPr>
                <w:rFonts w:ascii="Times New Roman" w:hAnsi="Times New Roman"/>
                <w:sz w:val="24"/>
                <w:szCs w:val="24"/>
                <w:lang w:val="en-US" w:eastAsia="de-DE"/>
              </w:rPr>
              <w:t>)</w:t>
            </w:r>
          </w:p>
          <w:p w:rsidR="003A2A06" w:rsidRPr="00A324F6" w:rsidRDefault="003A2A06" w:rsidP="003A2A06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2" w:firstLine="28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324F6">
              <w:rPr>
                <w:rFonts w:ascii="Times New Roman" w:hAnsi="Times New Roman"/>
                <w:sz w:val="24"/>
                <w:szCs w:val="24"/>
                <w:lang w:eastAsia="de-DE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а</w:t>
            </w:r>
            <w:r w:rsidRPr="00A324F6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доменных имён (DNS);</w:t>
            </w:r>
          </w:p>
          <w:p w:rsidR="003A2A06" w:rsidRDefault="003A2A06" w:rsidP="003A2A06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2" w:firstLine="28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324F6">
              <w:rPr>
                <w:rFonts w:ascii="Times New Roman" w:hAnsi="Times New Roman"/>
                <w:sz w:val="24"/>
                <w:szCs w:val="24"/>
                <w:lang w:eastAsia="de-DE"/>
              </w:rPr>
              <w:t>протокол динамической конфигурации узла (DHCP)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;</w:t>
            </w:r>
          </w:p>
          <w:p w:rsidR="003A2A06" w:rsidRPr="00A324F6" w:rsidRDefault="003A2A06" w:rsidP="003A2A06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2" w:firstLine="28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D72358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служба сопоставления </w:t>
            </w:r>
            <w:proofErr w:type="spellStart"/>
            <w:r w:rsidRPr="00D72358">
              <w:rPr>
                <w:rFonts w:ascii="Times New Roman" w:hAnsi="Times New Roman"/>
                <w:sz w:val="24"/>
                <w:szCs w:val="24"/>
                <w:lang w:eastAsia="de-DE"/>
              </w:rPr>
              <w:t>NetBIOS</w:t>
            </w:r>
            <w:proofErr w:type="spellEnd"/>
            <w:r w:rsidRPr="00D72358">
              <w:rPr>
                <w:rFonts w:ascii="Times New Roman" w:hAnsi="Times New Roman"/>
                <w:sz w:val="24"/>
                <w:szCs w:val="24"/>
                <w:lang w:eastAsia="de-DE"/>
              </w:rPr>
              <w:t>-имён компьютеров с IP-адресами узлов (WINS)</w:t>
            </w:r>
            <w:r w:rsidRPr="00A324F6">
              <w:rPr>
                <w:rFonts w:ascii="Times New Roman" w:hAnsi="Times New Roman"/>
                <w:sz w:val="24"/>
                <w:szCs w:val="24"/>
                <w:lang w:eastAsia="de-DE"/>
              </w:rPr>
              <w:t>.</w:t>
            </w:r>
          </w:p>
          <w:p w:rsidR="003A2A06" w:rsidRDefault="003A2A06" w:rsidP="003A2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568"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r w:rsidRPr="00D26568">
              <w:rPr>
                <w:rFonts w:ascii="Times New Roman" w:hAnsi="Times New Roman"/>
                <w:sz w:val="24"/>
                <w:szCs w:val="24"/>
              </w:rPr>
              <w:t xml:space="preserve"> обновление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6568">
              <w:rPr>
                <w:rFonts w:ascii="Times New Roman" w:hAnsi="Times New Roman"/>
                <w:sz w:val="24"/>
                <w:szCs w:val="24"/>
              </w:rPr>
              <w:t>контроль функционирования, осуществление контроля за конфигурацией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26568">
              <w:rPr>
                <w:rFonts w:ascii="Times New Roman" w:hAnsi="Times New Roman"/>
                <w:sz w:val="24"/>
                <w:szCs w:val="24"/>
              </w:rPr>
              <w:t>настройками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</w:t>
            </w:r>
            <w:r w:rsidRPr="00D26568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1"/>
            </w:r>
            <w:r w:rsidRPr="00D265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043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поддерживаемой конфигурации у</w:t>
            </w:r>
            <w:r w:rsidRPr="0063740E">
              <w:rPr>
                <w:rFonts w:ascii="Times New Roman" w:hAnsi="Times New Roman"/>
                <w:sz w:val="24"/>
                <w:szCs w:val="24"/>
              </w:rPr>
              <w:t>точняется индивидуально для конкретного Заказчика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3A2A06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3A2A06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3A2A06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FB68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FB68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3A2A06"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 w:rsidR="003A2A06"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A2A06" w:rsidRPr="000B02E6" w:rsidTr="00013330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A2A06" w:rsidRPr="00964471" w:rsidRDefault="003A2A06" w:rsidP="003A2A06">
            <w:pPr>
              <w:pStyle w:val="ac"/>
              <w:numPr>
                <w:ilvl w:val="0"/>
                <w:numId w:val="34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471">
              <w:rPr>
                <w:rFonts w:ascii="Times New Roman" w:hAnsi="Times New Roman"/>
                <w:b/>
                <w:sz w:val="24"/>
                <w:szCs w:val="24"/>
              </w:rPr>
              <w:t>Развёртывание и настройка службы каталогов и встроенных сетевых сервисов:</w:t>
            </w:r>
          </w:p>
          <w:p w:rsidR="003A2A06" w:rsidRDefault="003A2A06" w:rsidP="003A2A06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51A">
              <w:rPr>
                <w:rFonts w:ascii="Times New Roman" w:hAnsi="Times New Roman"/>
                <w:sz w:val="24"/>
                <w:szCs w:val="24"/>
                <w:lang w:eastAsia="de-DE"/>
              </w:rPr>
              <w:lastRenderedPageBreak/>
              <w:t>настройка серверной опера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ционной системы </w:t>
            </w:r>
            <w:r w:rsidRPr="0071151A">
              <w:rPr>
                <w:rFonts w:ascii="Times New Roman" w:hAnsi="Times New Roman"/>
                <w:sz w:val="24"/>
                <w:szCs w:val="24"/>
                <w:lang w:eastAsia="de-DE"/>
              </w:rPr>
              <w:t>для обеспечения функционирования службы каталог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ов</w:t>
            </w:r>
            <w:r w:rsidRPr="0071151A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и встроенных сетевых сервисов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>азвёртывание служб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 xml:space="preserve"> каталог</w:t>
            </w:r>
            <w:r>
              <w:rPr>
                <w:rFonts w:ascii="Times New Roman" w:hAnsi="Times New Roman"/>
                <w:sz w:val="24"/>
                <w:szCs w:val="24"/>
              </w:rPr>
              <w:t>ов;</w:t>
            </w:r>
          </w:p>
          <w:p w:rsidR="003A2A06" w:rsidRDefault="003A2A06" w:rsidP="003A2A06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>астройка служб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 xml:space="preserve"> каталог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уровне 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>контроллер</w:t>
            </w:r>
            <w:r>
              <w:rPr>
                <w:rFonts w:ascii="Times New Roman" w:hAnsi="Times New Roman"/>
                <w:sz w:val="24"/>
                <w:szCs w:val="24"/>
              </w:rPr>
              <w:t>ов,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>домен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>леса)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>азвёртывание и настройка системы доменных имён DNS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>азвёртывание и настройка протокола динамической конфигурации узла DHCP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1151A">
              <w:rPr>
                <w:rFonts w:ascii="Times New Roman" w:hAnsi="Times New Roman"/>
                <w:sz w:val="24"/>
                <w:szCs w:val="24"/>
              </w:rPr>
              <w:t>азвёртывание и настройка службы WINS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>астройка репликации служб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 xml:space="preserve"> каталог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>и системы доменных имён DNS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2A06" w:rsidRPr="00964471" w:rsidRDefault="003A2A06" w:rsidP="003A2A06">
            <w:pPr>
              <w:pStyle w:val="ac"/>
              <w:numPr>
                <w:ilvl w:val="0"/>
                <w:numId w:val="34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471">
              <w:rPr>
                <w:rFonts w:ascii="Times New Roman" w:hAnsi="Times New Roman"/>
                <w:b/>
                <w:sz w:val="24"/>
                <w:szCs w:val="24"/>
              </w:rPr>
              <w:t>Работы по системному администрированию в части поддержки службы каталогов и сетевых сервисов (на основе Обращений пользователей):</w:t>
            </w:r>
          </w:p>
          <w:p w:rsidR="003A2A06" w:rsidRDefault="003A2A06" w:rsidP="003A2A06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 xml:space="preserve">правление учётными записями для доступа в </w:t>
            </w:r>
            <w:r>
              <w:rPr>
                <w:rFonts w:ascii="Times New Roman" w:hAnsi="Times New Roman"/>
                <w:sz w:val="24"/>
                <w:szCs w:val="24"/>
              </w:rPr>
              <w:t>каталоге доступа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 xml:space="preserve"> (создание /изменение /удаление /блокирование /разблокирование)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 xml:space="preserve">правление паролями для доступа в </w:t>
            </w:r>
            <w:r>
              <w:rPr>
                <w:rFonts w:ascii="Times New Roman" w:hAnsi="Times New Roman"/>
                <w:sz w:val="24"/>
                <w:szCs w:val="24"/>
              </w:rPr>
              <w:t>каталоге доступа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 xml:space="preserve"> (создание /сброс /смена)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>правление групповыми доменными политиками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каталоге доступа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 xml:space="preserve"> (создание /изменение)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 xml:space="preserve">правление (настройка) миграцией ролей между контроллерами </w:t>
            </w:r>
            <w:r>
              <w:rPr>
                <w:rFonts w:ascii="Times New Roman" w:hAnsi="Times New Roman"/>
                <w:sz w:val="24"/>
                <w:szCs w:val="24"/>
              </w:rPr>
              <w:t>каталога доступа;</w:t>
            </w:r>
          </w:p>
          <w:p w:rsidR="003A2A06" w:rsidRDefault="003A2A06" w:rsidP="003A2A06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 xml:space="preserve">правление (настройка) доверительными отношениями между доменами </w:t>
            </w:r>
            <w:r>
              <w:rPr>
                <w:rFonts w:ascii="Times New Roman" w:hAnsi="Times New Roman"/>
                <w:sz w:val="24"/>
                <w:szCs w:val="24"/>
              </w:rPr>
              <w:t>каталога доступа;</w:t>
            </w:r>
          </w:p>
          <w:p w:rsidR="003A2A06" w:rsidRDefault="003A2A06" w:rsidP="003A2A06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>правление (настройка) DNS: зонами прямого и обратного просмотра, серверами условной пересылки, псевдонимами сетевых имён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>правление областями DHCP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>правление DHCP (резервирование IP-адресов)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>правление службой WINS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Pr="00964471" w:rsidRDefault="003A2A06" w:rsidP="003A2A06">
            <w:pPr>
              <w:pStyle w:val="ac"/>
              <w:numPr>
                <w:ilvl w:val="0"/>
                <w:numId w:val="34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471">
              <w:rPr>
                <w:rFonts w:ascii="Times New Roman" w:hAnsi="Times New Roman"/>
                <w:b/>
                <w:sz w:val="24"/>
                <w:szCs w:val="24"/>
              </w:rPr>
              <w:t>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</w:p>
          <w:p w:rsidR="003A2A06" w:rsidRDefault="003A2A06" w:rsidP="003A2A06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>онтроль функционирования служб каталогов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 xml:space="preserve">онтроль функционирования DNS, репликации </w:t>
            </w:r>
            <w:r>
              <w:rPr>
                <w:rFonts w:ascii="Times New Roman" w:hAnsi="Times New Roman"/>
                <w:sz w:val="24"/>
                <w:szCs w:val="24"/>
              </w:rPr>
              <w:t>каталога доступа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 xml:space="preserve"> и DNS, серверов условной пересылки DNS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72FF">
              <w:rPr>
                <w:rFonts w:ascii="Times New Roman" w:hAnsi="Times New Roman"/>
                <w:sz w:val="24"/>
                <w:szCs w:val="24"/>
              </w:rPr>
              <w:t>онтроль функционирования протокола динамической конфигурации узла DHCP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Default="003A2A06" w:rsidP="003A2A06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FF">
              <w:rPr>
                <w:rFonts w:ascii="Times New Roman" w:hAnsi="Times New Roman"/>
                <w:sz w:val="24"/>
                <w:szCs w:val="24"/>
              </w:rPr>
              <w:t>Контроль функционирования WINS сервера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2A06" w:rsidRPr="00964471" w:rsidRDefault="003A2A06" w:rsidP="003A2A06">
            <w:pPr>
              <w:pStyle w:val="ac"/>
              <w:numPr>
                <w:ilvl w:val="0"/>
                <w:numId w:val="34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471">
              <w:rPr>
                <w:rFonts w:ascii="Times New Roman" w:hAnsi="Times New Roman"/>
                <w:b/>
                <w:sz w:val="24"/>
                <w:szCs w:val="24"/>
              </w:rPr>
              <w:t>Устранение возникающих  инцидентов и проблем в рамках оказания услуги:</w:t>
            </w:r>
          </w:p>
          <w:p w:rsidR="003A2A06" w:rsidRDefault="003A2A06" w:rsidP="003A2A06">
            <w:pPr>
              <w:pStyle w:val="ac"/>
              <w:numPr>
                <w:ilvl w:val="0"/>
                <w:numId w:val="38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C6BF3">
              <w:rPr>
                <w:rFonts w:ascii="Times New Roman" w:hAnsi="Times New Roman"/>
                <w:sz w:val="24"/>
                <w:szCs w:val="24"/>
              </w:rPr>
              <w:t>ешение проблем (неисправность, инцидент)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C6BF3">
              <w:rPr>
                <w:rFonts w:ascii="Times New Roman" w:hAnsi="Times New Roman"/>
                <w:sz w:val="24"/>
                <w:szCs w:val="24"/>
              </w:rPr>
              <w:t xml:space="preserve"> связанных с функционированием службы каталог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C6BF3">
              <w:rPr>
                <w:rFonts w:ascii="Times New Roman" w:hAnsi="Times New Roman"/>
                <w:sz w:val="24"/>
                <w:szCs w:val="24"/>
              </w:rPr>
              <w:t xml:space="preserve"> и встроенных сетевых сервисов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2A06" w:rsidRPr="00964471" w:rsidRDefault="003A2A06" w:rsidP="003A2A06">
            <w:pPr>
              <w:pStyle w:val="ac"/>
              <w:numPr>
                <w:ilvl w:val="0"/>
                <w:numId w:val="34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44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Оказание консультации Заказчику в рамках оказания услуги:</w:t>
            </w:r>
          </w:p>
          <w:p w:rsidR="003A2A06" w:rsidRDefault="003A2A06" w:rsidP="003A2A06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233D">
              <w:rPr>
                <w:rFonts w:ascii="Times New Roman" w:hAnsi="Times New Roman"/>
                <w:sz w:val="24"/>
                <w:szCs w:val="24"/>
              </w:rPr>
              <w:t xml:space="preserve">онсультирование по вопросам создания /изменения /удаления /блокирования /разблокирования учётных записей </w:t>
            </w:r>
            <w:r>
              <w:rPr>
                <w:rFonts w:ascii="Times New Roman" w:hAnsi="Times New Roman"/>
                <w:sz w:val="24"/>
                <w:szCs w:val="24"/>
              </w:rPr>
              <w:t>в каталоге доступа;</w:t>
            </w:r>
          </w:p>
          <w:p w:rsidR="003A2A06" w:rsidRDefault="003A2A06" w:rsidP="003A2A06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677" w:hanging="3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233D">
              <w:rPr>
                <w:rFonts w:ascii="Times New Roman" w:hAnsi="Times New Roman"/>
                <w:sz w:val="24"/>
                <w:szCs w:val="24"/>
              </w:rPr>
              <w:t xml:space="preserve">онсультирование по вопросам создания /сброса /смены паролей </w:t>
            </w:r>
            <w:r>
              <w:rPr>
                <w:rFonts w:ascii="Times New Roman" w:hAnsi="Times New Roman"/>
                <w:sz w:val="24"/>
                <w:szCs w:val="24"/>
              </w:rPr>
              <w:t>в каталоге доступа;</w:t>
            </w:r>
          </w:p>
          <w:p w:rsidR="003A2A06" w:rsidRPr="00090C01" w:rsidRDefault="003A2A06" w:rsidP="003A2A06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677" w:hanging="28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2233D">
              <w:rPr>
                <w:rFonts w:ascii="Times New Roman" w:hAnsi="Times New Roman"/>
                <w:sz w:val="24"/>
                <w:szCs w:val="24"/>
              </w:rPr>
              <w:t>онсультирование по вопросам блокирования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33D">
              <w:rPr>
                <w:rFonts w:ascii="Times New Roman" w:hAnsi="Times New Roman"/>
                <w:sz w:val="24"/>
                <w:szCs w:val="24"/>
              </w:rPr>
              <w:t xml:space="preserve">разблокирования доступа к сетевым сервисам, использующим авторизацию в </w:t>
            </w:r>
            <w:r>
              <w:rPr>
                <w:rFonts w:ascii="Times New Roman" w:hAnsi="Times New Roman"/>
                <w:sz w:val="24"/>
                <w:szCs w:val="24"/>
              </w:rPr>
              <w:t>каталоге доступа</w:t>
            </w:r>
            <w:r w:rsidRPr="0012233D">
              <w:rPr>
                <w:rFonts w:ascii="Times New Roman" w:hAnsi="Times New Roman"/>
                <w:sz w:val="24"/>
                <w:szCs w:val="24"/>
              </w:rPr>
              <w:t xml:space="preserve"> (например, файловые ресурсы, почта, служба мгновенных сообщений и т.д.)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A2A0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A2A0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A2A0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A2A0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A2A0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A2A06" w:rsidRPr="000B02E6" w:rsidRDefault="003A2A06" w:rsidP="003A2A0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A2A0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A2A06" w:rsidRPr="000B02E6" w:rsidRDefault="003A2A06" w:rsidP="003A2A0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A2A0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3A2A06" w:rsidRPr="000B02E6" w:rsidRDefault="003A2A06" w:rsidP="003A2A0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A0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3A2A0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A2A06" w:rsidRPr="000B02E6" w:rsidRDefault="003A2A06" w:rsidP="003A2A0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A2A0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A2A06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A2A06" w:rsidRPr="001D49AC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Исполнение инцидентов по </w:t>
            </w:r>
            <w:r w:rsidRPr="00581B3E">
              <w:rPr>
                <w:rFonts w:ascii="Times New Roman" w:hAnsi="Times New Roman"/>
                <w:sz w:val="24"/>
                <w:szCs w:val="24"/>
              </w:rPr>
              <w:t>сложным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B3E">
              <w:rPr>
                <w:rFonts w:ascii="Times New Roman" w:hAnsi="Times New Roman"/>
                <w:sz w:val="24"/>
                <w:szCs w:val="24"/>
              </w:rPr>
              <w:t>и не описанным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открытых источниках</w:t>
            </w:r>
            <w:r w:rsidRPr="00581B3E">
              <w:rPr>
                <w:rFonts w:ascii="Times New Roman" w:hAnsi="Times New Roman"/>
                <w:sz w:val="24"/>
                <w:szCs w:val="24"/>
              </w:rPr>
              <w:t xml:space="preserve"> ошибкам, сбоям: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81B3E">
              <w:rPr>
                <w:rFonts w:ascii="Times New Roman" w:hAnsi="Times New Roman"/>
                <w:sz w:val="24"/>
                <w:szCs w:val="24"/>
              </w:rPr>
              <w:t>заявка передается производителю.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На время устранения ошибки производителем обращение переводится в статус «приостановлено».</w:t>
            </w:r>
          </w:p>
          <w:p w:rsidR="003A2A06" w:rsidRPr="00194064" w:rsidRDefault="003A2A06" w:rsidP="003A2A06">
            <w:pPr>
              <w:pStyle w:val="12"/>
              <w:ind w:left="0"/>
              <w:jc w:val="both"/>
              <w:rPr>
                <w:bCs/>
                <w:sz w:val="24"/>
              </w:rPr>
            </w:pPr>
            <w:r w:rsidRPr="00194064">
              <w:rPr>
                <w:bCs/>
                <w:sz w:val="24"/>
              </w:rPr>
              <w:t>Закрытие инцидента по сервису производится:</w:t>
            </w:r>
          </w:p>
          <w:p w:rsidR="003A2A06" w:rsidRPr="00194064" w:rsidRDefault="003A2A06" w:rsidP="003A2A06">
            <w:pPr>
              <w:pStyle w:val="12"/>
              <w:numPr>
                <w:ilvl w:val="0"/>
                <w:numId w:val="5"/>
              </w:numPr>
              <w:jc w:val="both"/>
              <w:rPr>
                <w:bCs/>
                <w:sz w:val="24"/>
              </w:rPr>
            </w:pPr>
            <w:r w:rsidRPr="00194064">
              <w:rPr>
                <w:bCs/>
                <w:sz w:val="24"/>
              </w:rPr>
              <w:t>после восстановления штатного режима работы;</w:t>
            </w:r>
          </w:p>
          <w:p w:rsidR="003A2A06" w:rsidRPr="00A1332E" w:rsidRDefault="003A2A06" w:rsidP="003A2A06">
            <w:pPr>
              <w:pStyle w:val="12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41909">
              <w:rPr>
                <w:sz w:val="24"/>
                <w:szCs w:val="24"/>
              </w:rPr>
              <w:t>в случае отсутствия у Заказчика действующего договора на поддержку у производителя</w:t>
            </w:r>
          </w:p>
          <w:p w:rsidR="003A2A0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Максимальное </w:t>
            </w:r>
            <w:r w:rsidRPr="00DB0CC1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отклонение по количеству обслуживаемых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учетных записей каталога доступа/доменов</w:t>
            </w:r>
            <w:r w:rsidRPr="00DB0CC1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без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изменения условий Договора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A2A0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2A06" w:rsidRPr="00B82A8F" w:rsidRDefault="003A2A06" w:rsidP="003A2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B82A8F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обязательно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 xml:space="preserve"> должен предоставить Исполнителю: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0"/>
              </w:numPr>
              <w:tabs>
                <w:tab w:val="left" w:pos="468"/>
              </w:tabs>
              <w:spacing w:after="0" w:line="240" w:lineRule="auto"/>
              <w:ind w:lef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 xml:space="preserve">Копии договоров на обслуживание программного обеспечения, контакты поставщиков услуг поддержки; 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0"/>
              </w:numPr>
              <w:tabs>
                <w:tab w:val="left" w:pos="468"/>
              </w:tabs>
              <w:spacing w:after="0" w:line="240" w:lineRule="auto"/>
              <w:ind w:lef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Копии прав на использование ПО (лицензии);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0"/>
              </w:numPr>
              <w:tabs>
                <w:tab w:val="left" w:pos="468"/>
              </w:tabs>
              <w:spacing w:after="0" w:line="240" w:lineRule="auto"/>
              <w:ind w:lef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Доступ к необходимым для оказания услуги сегментам технологической сети и программному и аппаратному обеспечению;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0"/>
              </w:numPr>
              <w:tabs>
                <w:tab w:val="left" w:pos="468"/>
              </w:tabs>
              <w:spacing w:after="0" w:line="240" w:lineRule="auto"/>
              <w:ind w:lef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Список функционирующего системного программного обеспечения:</w:t>
            </w:r>
          </w:p>
          <w:p w:rsidR="003A2A06" w:rsidRPr="00B82A8F" w:rsidRDefault="003A2A06" w:rsidP="003A2A06">
            <w:pPr>
              <w:pStyle w:val="23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>тип СПО: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операционные системы и служба каталог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приложения, обеспечивающие диагностику и мониторинг ИТ-инфраструктуры.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количество лицензий / количество подключ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>нных клиентов;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Место установки серверной части: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lastRenderedPageBreak/>
              <w:t>сетевое имя сервера;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виртуальный/физический;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IP адрес;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название предприятия-заказчика;</w:t>
            </w:r>
          </w:p>
          <w:p w:rsidR="003A2A06" w:rsidRPr="005D5756" w:rsidRDefault="003A2A06" w:rsidP="003A2A06">
            <w:pPr>
              <w:pStyle w:val="2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адрес;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место размещения (здание, комната).</w:t>
            </w:r>
          </w:p>
          <w:p w:rsidR="003A2A06" w:rsidRPr="00B82A8F" w:rsidRDefault="003A2A06" w:rsidP="003A2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b/>
                <w:bCs/>
                <w:sz w:val="24"/>
                <w:szCs w:val="24"/>
              </w:rPr>
              <w:t>По запросу Исполнителя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 xml:space="preserve"> Заказчик перед началом оказания услуги должен предоставить Исполнителю: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1"/>
              </w:numPr>
              <w:tabs>
                <w:tab w:val="left" w:pos="468"/>
              </w:tabs>
              <w:spacing w:after="0" w:line="240" w:lineRule="auto"/>
              <w:ind w:lef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Стандарты и политики, определяющие требования к системному программному обеспечению;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1"/>
              </w:numPr>
              <w:tabs>
                <w:tab w:val="left" w:pos="468"/>
              </w:tabs>
              <w:spacing w:after="0" w:line="240" w:lineRule="auto"/>
              <w:ind w:lef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A8F">
              <w:rPr>
                <w:rFonts w:ascii="Times New Roman" w:hAnsi="Times New Roman"/>
                <w:sz w:val="24"/>
                <w:szCs w:val="24"/>
              </w:rPr>
              <w:t>Проектную рабочую, эксплуатационную документацию на элементы СПО предприятия-заказчика: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3"/>
              </w:numPr>
              <w:spacing w:after="0" w:line="240" w:lineRule="auto"/>
              <w:ind w:left="103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>писание проектных решений;</w:t>
            </w:r>
          </w:p>
          <w:p w:rsidR="003A2A06" w:rsidRPr="00B82A8F" w:rsidRDefault="003A2A06" w:rsidP="003A2A06">
            <w:pPr>
              <w:pStyle w:val="23"/>
              <w:numPr>
                <w:ilvl w:val="0"/>
                <w:numId w:val="43"/>
              </w:numPr>
              <w:spacing w:after="0" w:line="240" w:lineRule="auto"/>
              <w:ind w:left="103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 xml:space="preserve">ертификаты, аттестаты соответствия, технические условия эксплуатации. </w:t>
            </w:r>
          </w:p>
          <w:p w:rsidR="003A2A0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Действующая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 xml:space="preserve"> эксплуатационн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 xml:space="preserve"> на момент передачи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должна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 xml:space="preserve"> содержа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B82A8F">
              <w:rPr>
                <w:rFonts w:ascii="Times New Roman" w:hAnsi="Times New Roman"/>
                <w:sz w:val="24"/>
                <w:szCs w:val="24"/>
              </w:rPr>
              <w:t>актуальную информацию.</w:t>
            </w:r>
          </w:p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A2A0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A2A0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A2A06" w:rsidRPr="000B02E6" w:rsidTr="003A2A06">
        <w:trPr>
          <w:trHeight w:val="315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A2A06" w:rsidRPr="00490436" w:rsidRDefault="003A2A06" w:rsidP="003A2A06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F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Сопровождение учетной записи пользователя в LDAP/MS </w:t>
            </w:r>
            <w:proofErr w:type="spellStart"/>
            <w:r w:rsidRPr="00154F9D">
              <w:rPr>
                <w:rFonts w:ascii="Times New Roman" w:hAnsi="Times New Roman"/>
                <w:color w:val="000000"/>
                <w:sz w:val="24"/>
                <w:szCs w:val="24"/>
              </w:rPr>
              <w:t>Active</w:t>
            </w:r>
            <w:proofErr w:type="spellEnd"/>
            <w:r w:rsidRPr="00154F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F9D">
              <w:rPr>
                <w:rFonts w:ascii="Times New Roman" w:hAnsi="Times New Roman"/>
                <w:color w:val="000000"/>
                <w:sz w:val="24"/>
                <w:szCs w:val="24"/>
              </w:rPr>
              <w:t>Directory</w:t>
            </w:r>
            <w:proofErr w:type="spellEnd"/>
            <w:r w:rsidRPr="00154F9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54F9D">
              <w:rPr>
                <w:rFonts w:ascii="Times New Roman" w:hAnsi="Times New Roman"/>
                <w:color w:val="000000"/>
                <w:sz w:val="24"/>
                <w:szCs w:val="24"/>
              </w:rPr>
              <w:t>eDirectory</w:t>
            </w:r>
            <w:proofErr w:type="spellEnd"/>
          </w:p>
        </w:tc>
        <w:tc>
          <w:tcPr>
            <w:tcW w:w="2185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A2A06" w:rsidRPr="00154F9D" w:rsidRDefault="003A2A06" w:rsidP="003A2A06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F9D">
              <w:rPr>
                <w:rFonts w:ascii="Times New Roman" w:hAnsi="Times New Roman"/>
                <w:color w:val="000000"/>
                <w:sz w:val="24"/>
                <w:szCs w:val="24"/>
              </w:rPr>
              <w:t>0,000666667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A2A06" w:rsidRPr="000B02E6" w:rsidTr="003A2A06">
        <w:trPr>
          <w:trHeight w:val="315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A2A06" w:rsidRPr="00690FCF" w:rsidRDefault="003A2A06" w:rsidP="003A2A06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F9D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функционирования службы каталогов AD и встроенных сетевых сервисов DNS, DHCP, WINS</w:t>
            </w:r>
          </w:p>
        </w:tc>
        <w:tc>
          <w:tcPr>
            <w:tcW w:w="2185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A2A06" w:rsidRPr="00154F9D" w:rsidRDefault="003A2A06" w:rsidP="003A2A06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4F9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2A0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A2A0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A06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A06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A06" w:rsidRPr="000B02E6" w:rsidRDefault="00450662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A0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A06" w:rsidRPr="000B02E6" w:rsidRDefault="00450662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A0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A06" w:rsidRPr="000B02E6" w:rsidRDefault="00450662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A0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A06" w:rsidRPr="000B02E6" w:rsidRDefault="00450662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A0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2A06" w:rsidRPr="000B02E6" w:rsidRDefault="00450662" w:rsidP="003A2A06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A06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3A2A06" w:rsidRPr="000B02E6" w:rsidRDefault="003A2A06" w:rsidP="003A2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09C2" w:rsidRPr="00992CCE" w:rsidRDefault="006B09C2" w:rsidP="003475B5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1" w:name="_GoBack"/>
      <w:bookmarkEnd w:id="1"/>
    </w:p>
    <w:sectPr w:rsidR="006B09C2" w:rsidRPr="00992CCE" w:rsidSect="003475B5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5F" w:rsidRDefault="000C3B5F" w:rsidP="00427828">
      <w:pPr>
        <w:spacing w:after="0" w:line="240" w:lineRule="auto"/>
      </w:pPr>
      <w:r>
        <w:separator/>
      </w:r>
    </w:p>
  </w:endnote>
  <w:endnote w:type="continuationSeparator" w:id="0">
    <w:p w:rsidR="000C3B5F" w:rsidRDefault="000C3B5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5F" w:rsidRDefault="000C3B5F" w:rsidP="00427828">
      <w:pPr>
        <w:spacing w:after="0" w:line="240" w:lineRule="auto"/>
      </w:pPr>
      <w:r>
        <w:separator/>
      </w:r>
    </w:p>
  </w:footnote>
  <w:footnote w:type="continuationSeparator" w:id="0">
    <w:p w:rsidR="000C3B5F" w:rsidRDefault="000C3B5F" w:rsidP="00427828">
      <w:pPr>
        <w:spacing w:after="0" w:line="240" w:lineRule="auto"/>
      </w:pPr>
      <w:r>
        <w:continuationSeparator/>
      </w:r>
    </w:p>
  </w:footnote>
  <w:footnote w:id="1">
    <w:p w:rsidR="003A2A06" w:rsidRPr="003A2A06" w:rsidRDefault="003A2A06" w:rsidP="003A2A06">
      <w:pPr>
        <w:pStyle w:val="af"/>
        <w:rPr>
          <w:sz w:val="18"/>
          <w:szCs w:val="18"/>
          <w:lang w:val="ru-RU"/>
        </w:rPr>
      </w:pPr>
      <w:r w:rsidRPr="006D6FCD">
        <w:rPr>
          <w:rStyle w:val="ae"/>
          <w:rFonts w:ascii="Times New Roman" w:hAnsi="Times New Roman"/>
          <w:sz w:val="18"/>
          <w:szCs w:val="18"/>
        </w:rPr>
        <w:footnoteRef/>
      </w:r>
      <w:r w:rsidRPr="003A2A06">
        <w:rPr>
          <w:rFonts w:ascii="Times New Roman" w:hAnsi="Times New Roman"/>
          <w:sz w:val="18"/>
          <w:szCs w:val="18"/>
          <w:lang w:val="ru-RU"/>
        </w:rPr>
        <w:t xml:space="preserve"> - Под обновлением СПО следует понимать выполнение работ по установке обновлений (патчи, сервис-паки), выпускаемых производителями программного обеспечения на регулярной основе.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8A" w:rsidRDefault="00897B8A" w:rsidP="00DD5680">
    <w:pPr>
      <w:pStyle w:val="a3"/>
      <w:ind w:left="-397"/>
    </w:pPr>
  </w:p>
  <w:p w:rsidR="00897B8A" w:rsidRDefault="00897B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8A" w:rsidRDefault="00897B8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933245F"/>
    <w:multiLevelType w:val="multilevel"/>
    <w:tmpl w:val="26C472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367D"/>
    <w:multiLevelType w:val="hybridMultilevel"/>
    <w:tmpl w:val="298E9A5A"/>
    <w:lvl w:ilvl="0" w:tplc="30FC7AFC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45804"/>
    <w:multiLevelType w:val="hybridMultilevel"/>
    <w:tmpl w:val="B7585C90"/>
    <w:lvl w:ilvl="0" w:tplc="30FC7AFC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982985"/>
    <w:multiLevelType w:val="hybridMultilevel"/>
    <w:tmpl w:val="087030EC"/>
    <w:lvl w:ilvl="0" w:tplc="30FC7AFC">
      <w:numFmt w:val="bullet"/>
      <w:lvlText w:val="-"/>
      <w:lvlJc w:val="left"/>
      <w:pPr>
        <w:ind w:left="0" w:firstLine="284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B43AD"/>
    <w:multiLevelType w:val="hybridMultilevel"/>
    <w:tmpl w:val="0BD09B1A"/>
    <w:lvl w:ilvl="0" w:tplc="30FC7AFC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30AB7"/>
    <w:multiLevelType w:val="hybridMultilevel"/>
    <w:tmpl w:val="8B909CE6"/>
    <w:lvl w:ilvl="0" w:tplc="30FC7AF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E82BD9"/>
    <w:multiLevelType w:val="hybridMultilevel"/>
    <w:tmpl w:val="B322CF7E"/>
    <w:lvl w:ilvl="0" w:tplc="30FC7AFC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66F045F"/>
    <w:multiLevelType w:val="hybridMultilevel"/>
    <w:tmpl w:val="BE681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5490"/>
    <w:multiLevelType w:val="hybridMultilevel"/>
    <w:tmpl w:val="763415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B02B2"/>
    <w:multiLevelType w:val="multilevel"/>
    <w:tmpl w:val="078A7FF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A5BCA"/>
    <w:multiLevelType w:val="hybridMultilevel"/>
    <w:tmpl w:val="10C6ECCE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CA35753"/>
    <w:multiLevelType w:val="hybridMultilevel"/>
    <w:tmpl w:val="F7A63E88"/>
    <w:lvl w:ilvl="0" w:tplc="04190001">
      <w:start w:val="1"/>
      <w:numFmt w:val="bullet"/>
      <w:lvlText w:val=""/>
      <w:lvlJc w:val="left"/>
      <w:pPr>
        <w:ind w:left="-360" w:firstLine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1"/>
  </w:num>
  <w:num w:numId="3">
    <w:abstractNumId w:val="23"/>
  </w:num>
  <w:num w:numId="4">
    <w:abstractNumId w:val="5"/>
  </w:num>
  <w:num w:numId="5">
    <w:abstractNumId w:val="8"/>
  </w:num>
  <w:num w:numId="6">
    <w:abstractNumId w:val="28"/>
  </w:num>
  <w:num w:numId="7">
    <w:abstractNumId w:val="38"/>
  </w:num>
  <w:num w:numId="8">
    <w:abstractNumId w:val="19"/>
  </w:num>
  <w:num w:numId="9">
    <w:abstractNumId w:val="7"/>
  </w:num>
  <w:num w:numId="10">
    <w:abstractNumId w:val="36"/>
  </w:num>
  <w:num w:numId="11">
    <w:abstractNumId w:val="14"/>
  </w:num>
  <w:num w:numId="12">
    <w:abstractNumId w:val="2"/>
  </w:num>
  <w:num w:numId="13">
    <w:abstractNumId w:val="9"/>
  </w:num>
  <w:num w:numId="14">
    <w:abstractNumId w:val="21"/>
  </w:num>
  <w:num w:numId="15">
    <w:abstractNumId w:val="18"/>
  </w:num>
  <w:num w:numId="16">
    <w:abstractNumId w:val="10"/>
  </w:num>
  <w:num w:numId="17">
    <w:abstractNumId w:val="24"/>
  </w:num>
  <w:num w:numId="18">
    <w:abstractNumId w:val="35"/>
  </w:num>
  <w:num w:numId="19">
    <w:abstractNumId w:val="4"/>
  </w:num>
  <w:num w:numId="20">
    <w:abstractNumId w:val="32"/>
  </w:num>
  <w:num w:numId="21">
    <w:abstractNumId w:val="15"/>
  </w:num>
  <w:num w:numId="22">
    <w:abstractNumId w:val="29"/>
  </w:num>
  <w:num w:numId="23">
    <w:abstractNumId w:val="26"/>
  </w:num>
  <w:num w:numId="24">
    <w:abstractNumId w:val="25"/>
  </w:num>
  <w:num w:numId="25">
    <w:abstractNumId w:val="17"/>
  </w:num>
  <w:num w:numId="26">
    <w:abstractNumId w:val="12"/>
  </w:num>
  <w:num w:numId="27">
    <w:abstractNumId w:val="27"/>
  </w:num>
  <w:num w:numId="28">
    <w:abstractNumId w:val="0"/>
  </w:num>
  <w:num w:numId="29">
    <w:abstractNumId w:val="39"/>
  </w:num>
  <w:num w:numId="30">
    <w:abstractNumId w:val="31"/>
  </w:num>
  <w:num w:numId="31">
    <w:abstractNumId w:val="13"/>
  </w:num>
  <w:num w:numId="32">
    <w:abstractNumId w:val="30"/>
  </w:num>
  <w:num w:numId="33">
    <w:abstractNumId w:val="37"/>
  </w:num>
  <w:num w:numId="34">
    <w:abstractNumId w:val="43"/>
  </w:num>
  <w:num w:numId="35">
    <w:abstractNumId w:val="20"/>
  </w:num>
  <w:num w:numId="36">
    <w:abstractNumId w:val="33"/>
  </w:num>
  <w:num w:numId="37">
    <w:abstractNumId w:val="3"/>
  </w:num>
  <w:num w:numId="38">
    <w:abstractNumId w:val="11"/>
  </w:num>
  <w:num w:numId="39">
    <w:abstractNumId w:val="42"/>
  </w:num>
  <w:num w:numId="40">
    <w:abstractNumId w:val="40"/>
  </w:num>
  <w:num w:numId="41">
    <w:abstractNumId w:val="1"/>
  </w:num>
  <w:num w:numId="42">
    <w:abstractNumId w:val="22"/>
  </w:num>
  <w:num w:numId="43">
    <w:abstractNumId w:val="16"/>
  </w:num>
  <w:num w:numId="44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57A2F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C3B5F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38F1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75B5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A2A06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0662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A5D67"/>
    <w:rsid w:val="006B09C2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67CA0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8771D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36AE2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B6815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customStyle="1" w:styleId="23">
    <w:name w:val="Абзац списка2"/>
    <w:basedOn w:val="a"/>
    <w:rsid w:val="003A2A06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077EF3-360A-46BA-B689-2298950B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10</cp:revision>
  <cp:lastPrinted>2015-05-07T09:15:00Z</cp:lastPrinted>
  <dcterms:created xsi:type="dcterms:W3CDTF">2020-09-08T10:26:00Z</dcterms:created>
  <dcterms:modified xsi:type="dcterms:W3CDTF">2022-11-11T14:28:00Z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