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825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автоматизированной информационной системы "Госстройнадзор"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стабильное функционирование Автоматизированной информационной системы «Госстройнадзор» (далее – АИС ГСН) в объеме реализованной функциональности в установленной период доступности, а также своевременную поддержку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825B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объеме реализованной функциональности;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по часто задаваемым вопросам;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в объеме реализованных функциональных направлений и бизнес-функций;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АИС ГСН в соответствии со спецификацией;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5825B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АИС ГСН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825B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825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825B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5B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5825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825B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5825B3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Экспертиза проектов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• возможность загружать из АИС «Экспертиза проектов» информацию о проектах и объектах капитально строительства Заявителей (требования должны быть уточнены на этапе «Проектирование»);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 xml:space="preserve">ЕОСДО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EMC</w:t>
            </w:r>
            <w:r w:rsidRPr="005825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Documentum</w:t>
            </w:r>
            <w:r w:rsidRPr="005825B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• возможность выгружать из Системы в ЕОСДО проекты документов, подготовленных в Системе, для осуществления в ЕОСДО процедур согласования, регистрации и официального документооборота;</w:t>
            </w:r>
            <w:r w:rsidRPr="005825B3">
              <w:rPr>
                <w:rFonts w:ascii="Times New Roman" w:hAnsi="Times New Roman" w:cs="Times New Roman"/>
                <w:sz w:val="24"/>
              </w:rPr>
              <w:br/>
              <w:t>• возможность загружать из ЕОСДО в Систему реквизиты и атрибуты карточек документов (без загрузки самих документов) и гиперссылки на документы, размещенные в ЕОСДО;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• необходимо обеспечить соответствие идентифицирующей информации о юридических лицах в Реестре организаций участников государственного строительного надзора системы АИС ГСН справочнику юридических лиц в ЕОС НСИ;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Информационно-аналитическая система (дашборды) Заказчика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5B3">
              <w:rPr>
                <w:rFonts w:ascii="Times New Roman" w:hAnsi="Times New Roman" w:cs="Times New Roman"/>
                <w:sz w:val="24"/>
              </w:rPr>
              <w:t>•формирование представлений (витрин данных): набора структурированных данных с информацией о показателях выполнения программ проверок, планов надзорных мероприятий, выявления и устранения нарушений;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5825B3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825B3"/>
    <w:rsid w:val="0059113D"/>
    <w:rsid w:val="005E5833"/>
    <w:rsid w:val="005F66DC"/>
    <w:rsid w:val="006D7F1C"/>
    <w:rsid w:val="0072752F"/>
    <w:rsid w:val="00780B2F"/>
    <w:rsid w:val="00962DED"/>
    <w:rsid w:val="00993A3B"/>
    <w:rsid w:val="009E1FD2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