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004"/>
        <w:gridCol w:w="283"/>
        <w:gridCol w:w="2462"/>
        <w:gridCol w:w="236"/>
        <w:gridCol w:w="236"/>
        <w:gridCol w:w="3092"/>
        <w:gridCol w:w="837"/>
        <w:gridCol w:w="283"/>
      </w:tblGrid>
      <w:tr w:rsidR="00A87935" w:rsidRPr="00E308B8" w14:paraId="27C5ECF9" w14:textId="77777777" w:rsidTr="00403296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FB6C4AD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749" w:type="dxa"/>
            <w:gridSpan w:val="3"/>
            <w:shd w:val="clear" w:color="auto" w:fill="auto"/>
            <w:vAlign w:val="bottom"/>
          </w:tcPr>
          <w:p w14:paraId="71A3E8B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82322A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6F50B7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092" w:type="dxa"/>
            <w:shd w:val="clear" w:color="auto" w:fill="auto"/>
            <w:vAlign w:val="bottom"/>
          </w:tcPr>
          <w:p w14:paraId="71C5301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4D3B39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89E30E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81B277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F20E00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B3E4E2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2"/>
              <w:gridCol w:w="3260"/>
              <w:gridCol w:w="4052"/>
            </w:tblGrid>
            <w:tr w:rsidR="00897B8A" w:rsidRPr="00AA71CD" w14:paraId="233D5020" w14:textId="77777777" w:rsidTr="005734E9">
              <w:trPr>
                <w:trHeight w:val="1078"/>
              </w:trPr>
              <w:tc>
                <w:tcPr>
                  <w:tcW w:w="2612" w:type="dxa"/>
                  <w:shd w:val="clear" w:color="auto" w:fill="auto"/>
                </w:tcPr>
                <w:p w14:paraId="0048BBE2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06FEBF7" wp14:editId="30BC148F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A6D83C6" wp14:editId="166503E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260" w:type="dxa"/>
                </w:tcPr>
                <w:p w14:paraId="015C89CC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61F0F88" w14:textId="77777777" w:rsidR="00897B8A" w:rsidRPr="00237FCD" w:rsidRDefault="00237FCD" w:rsidP="00612C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612CB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131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14:paraId="00A3B402" w14:textId="1C54E52A" w:rsidR="00897B8A" w:rsidRPr="002838B7" w:rsidRDefault="005D1E4D" w:rsidP="005734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</w:t>
                  </w:r>
                  <w:r w:rsidR="00E36282" w:rsidRPr="00E3628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истем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ы</w:t>
                  </w:r>
                  <w:r w:rsidR="00E36282" w:rsidRPr="00E3628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информационного взаимодействия для передачи данных между</w:t>
                  </w:r>
                  <w:r w:rsidR="005734E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организациями дивизионов «Топливной</w:t>
                  </w:r>
                  <w:r w:rsidR="00E36282" w:rsidRPr="00E3628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компани</w:t>
                  </w:r>
                  <w:r w:rsidR="005734E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и» и АО «Атомэнергомаш»</w:t>
                  </w:r>
                  <w:r w:rsidR="002838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в контуре </w:t>
                  </w:r>
                  <w:r w:rsidR="002838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PLM</w:t>
                  </w:r>
                </w:p>
              </w:tc>
            </w:tr>
          </w:tbl>
          <w:p w14:paraId="0237933A" w14:textId="345134B6" w:rsidR="00824F18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17CE82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15A166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BE7A6BC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4C66DA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54E45FF" w14:textId="03D22887" w:rsidR="005734E9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="004758F8">
              <w:rPr>
                <w:rFonts w:ascii="Times New Roman" w:hAnsi="Times New Roman"/>
              </w:rPr>
              <w:t>системы</w:t>
            </w:r>
            <w:r w:rsidR="004758F8" w:rsidRPr="004758F8">
              <w:rPr>
                <w:rFonts w:ascii="Times New Roman" w:hAnsi="Times New Roman"/>
              </w:rPr>
              <w:t xml:space="preserve"> информационного взаимодействия</w:t>
            </w:r>
            <w:r w:rsidR="005734E9">
              <w:rPr>
                <w:rFonts w:ascii="Times New Roman" w:hAnsi="Times New Roman"/>
              </w:rPr>
              <w:t xml:space="preserve"> с применением </w:t>
            </w:r>
            <w:r w:rsidR="005734E9">
              <w:rPr>
                <w:rFonts w:ascii="Times New Roman" w:hAnsi="Times New Roman"/>
                <w:lang w:val="en-US"/>
              </w:rPr>
              <w:t>WebPortal</w:t>
            </w:r>
            <w:r w:rsidR="005734E9">
              <w:rPr>
                <w:rFonts w:ascii="Times New Roman" w:hAnsi="Times New Roman"/>
              </w:rPr>
              <w:t xml:space="preserve"> </w:t>
            </w:r>
            <w:r w:rsidR="005734E9">
              <w:rPr>
                <w:rFonts w:ascii="Times New Roman" w:hAnsi="Times New Roman"/>
                <w:lang w:val="en-US"/>
              </w:rPr>
              <w:t>PLM</w:t>
            </w:r>
            <w:r w:rsidR="005734E9" w:rsidRPr="00AF7CD5">
              <w:rPr>
                <w:rFonts w:ascii="Times New Roman" w:hAnsi="Times New Roman"/>
              </w:rPr>
              <w:t xml:space="preserve"> </w:t>
            </w:r>
            <w:r w:rsidR="005734E9">
              <w:rPr>
                <w:rFonts w:ascii="Times New Roman" w:hAnsi="Times New Roman"/>
              </w:rPr>
              <w:t xml:space="preserve">ТВЭЛ АЭМ </w:t>
            </w:r>
            <w:r w:rsidR="004758F8" w:rsidRPr="004758F8">
              <w:rPr>
                <w:rFonts w:ascii="Times New Roman" w:hAnsi="Times New Roman"/>
              </w:rPr>
              <w:t xml:space="preserve">для передачи </w:t>
            </w:r>
            <w:r w:rsidR="005734E9">
              <w:rPr>
                <w:rFonts w:ascii="Times New Roman" w:hAnsi="Times New Roman"/>
              </w:rPr>
              <w:t xml:space="preserve">документов и </w:t>
            </w:r>
            <w:r w:rsidR="004758F8" w:rsidRPr="004758F8">
              <w:rPr>
                <w:rFonts w:ascii="Times New Roman" w:hAnsi="Times New Roman"/>
              </w:rPr>
              <w:t>данных между</w:t>
            </w:r>
            <w:r w:rsidR="005734E9">
              <w:rPr>
                <w:rFonts w:ascii="Times New Roman" w:hAnsi="Times New Roman"/>
              </w:rPr>
              <w:t>:</w:t>
            </w:r>
          </w:p>
          <w:p w14:paraId="15408083" w14:textId="6B5F3BF8" w:rsidR="005734E9" w:rsidRPr="005734E9" w:rsidRDefault="005734E9" w:rsidP="006462EB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5734E9">
              <w:rPr>
                <w:rFonts w:ascii="Times New Roman" w:hAnsi="Times New Roman"/>
              </w:rPr>
              <w:t>организациями дивизионов</w:t>
            </w:r>
            <w:r w:rsidR="004758F8" w:rsidRPr="005734E9">
              <w:rPr>
                <w:rFonts w:ascii="Times New Roman" w:hAnsi="Times New Roman"/>
              </w:rPr>
              <w:t xml:space="preserve"> «Топливн</w:t>
            </w:r>
            <w:r w:rsidRPr="005734E9">
              <w:rPr>
                <w:rFonts w:ascii="Times New Roman" w:hAnsi="Times New Roman"/>
              </w:rPr>
              <w:t>ой</w:t>
            </w:r>
            <w:r w:rsidR="004758F8" w:rsidRPr="005734E9">
              <w:rPr>
                <w:rFonts w:ascii="Times New Roman" w:hAnsi="Times New Roman"/>
              </w:rPr>
              <w:t xml:space="preserve"> компани</w:t>
            </w:r>
            <w:r w:rsidRPr="005734E9">
              <w:rPr>
                <w:rFonts w:ascii="Times New Roman" w:hAnsi="Times New Roman"/>
              </w:rPr>
              <w:t>и</w:t>
            </w:r>
            <w:r w:rsidR="004758F8" w:rsidRPr="005734E9">
              <w:rPr>
                <w:rFonts w:ascii="Times New Roman" w:hAnsi="Times New Roman"/>
              </w:rPr>
              <w:t>» и АО «Атомэнергомаш»</w:t>
            </w:r>
            <w:r>
              <w:rPr>
                <w:rFonts w:ascii="Times New Roman" w:hAnsi="Times New Roman"/>
              </w:rPr>
              <w:t>;</w:t>
            </w:r>
          </w:p>
          <w:p w14:paraId="6E6C543D" w14:textId="77777777" w:rsidR="00490436" w:rsidRDefault="005734E9" w:rsidP="001A085E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5734E9">
              <w:rPr>
                <w:rFonts w:ascii="Times New Roman" w:hAnsi="Times New Roman"/>
              </w:rPr>
              <w:t>организациями внутри дивизиона «Топливной компании»</w:t>
            </w:r>
            <w:r w:rsidR="00DD5A69" w:rsidRPr="00DD5A69">
              <w:rPr>
                <w:rFonts w:ascii="Times New Roman" w:hAnsi="Times New Roman"/>
                <w:lang w:val="ru-RU"/>
              </w:rPr>
              <w:t xml:space="preserve"> (</w:t>
            </w:r>
            <w:r w:rsidR="00DD5A69">
              <w:rPr>
                <w:rFonts w:ascii="Times New Roman" w:hAnsi="Times New Roman"/>
                <w:lang w:val="ru-RU"/>
              </w:rPr>
              <w:t xml:space="preserve">между </w:t>
            </w:r>
            <w:r w:rsidR="00DD5A69">
              <w:rPr>
                <w:rFonts w:ascii="Times New Roman" w:hAnsi="Times New Roman"/>
                <w:lang w:val="en-US"/>
              </w:rPr>
              <w:t>PDM</w:t>
            </w:r>
            <w:r w:rsidR="00F90B37">
              <w:rPr>
                <w:rFonts w:ascii="Times New Roman" w:hAnsi="Times New Roman"/>
                <w:lang w:val="ru-RU"/>
              </w:rPr>
              <w:t xml:space="preserve"> ТК</w:t>
            </w:r>
            <w:r w:rsidR="00DD5A69">
              <w:rPr>
                <w:rFonts w:ascii="Times New Roman" w:hAnsi="Times New Roman"/>
                <w:lang w:val="ru-RU"/>
              </w:rPr>
              <w:t xml:space="preserve"> и другими локальными АСУ КТПП организаций ТК)</w:t>
            </w:r>
            <w:r w:rsidRPr="005734E9">
              <w:rPr>
                <w:rFonts w:ascii="Times New Roman" w:hAnsi="Times New Roman"/>
              </w:rPr>
              <w:t>.</w:t>
            </w:r>
          </w:p>
          <w:p w14:paraId="6753269A" w14:textId="23D2F0CB" w:rsidR="001A085E" w:rsidRPr="001A085E" w:rsidRDefault="001A085E" w:rsidP="001A0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FCCA3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445EAFA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F437A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22FA695" w14:textId="3EB2F4A0" w:rsidR="007E4379" w:rsidRDefault="007E4379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084587" w14:textId="6671AE11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C60450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1A4D03A9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5437D7" w14:textId="77777777" w:rsidR="00546371" w:rsidRPr="008813AE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EEEDD5D" w14:textId="77777777" w:rsidR="00546371" w:rsidRPr="008813AE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highlight w:val="yellow"/>
              </w:rPr>
            </w:pPr>
            <w:r w:rsidRPr="008813AE">
              <w:rPr>
                <w:rFonts w:ascii="Times New Roman" w:hAnsi="Times New Roman"/>
                <w:b/>
                <w:bCs/>
                <w:sz w:val="10"/>
                <w:szCs w:val="10"/>
                <w:highlight w:val="yellow"/>
              </w:rPr>
              <w:t xml:space="preserve">   </w:t>
            </w:r>
          </w:p>
          <w:p w14:paraId="60D3B52D" w14:textId="3D435D9F" w:rsidR="006462EB" w:rsidRDefault="006462EB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«Абонентский пункт</w:t>
            </w:r>
            <w:r w:rsidRPr="00B34B2B">
              <w:rPr>
                <w:rFonts w:ascii="Times New Roman" w:hAnsi="Times New Roman"/>
                <w:bCs/>
              </w:rPr>
              <w:t>» (организация</w:t>
            </w:r>
            <w:r w:rsidR="00B34B2B" w:rsidRPr="00B34B2B">
              <w:rPr>
                <w:rFonts w:ascii="Times New Roman" w:hAnsi="Times New Roman"/>
                <w:bCs/>
              </w:rPr>
              <w:t>, подключаемая</w:t>
            </w:r>
            <w:r w:rsidRPr="00B34B2B">
              <w:rPr>
                <w:rFonts w:ascii="Times New Roman" w:hAnsi="Times New Roman"/>
                <w:bCs/>
              </w:rPr>
              <w:t xml:space="preserve"> к </w:t>
            </w:r>
            <w:r w:rsidRPr="00B34B2B">
              <w:rPr>
                <w:rFonts w:ascii="Times New Roman" w:hAnsi="Times New Roman"/>
                <w:lang w:val="en-US"/>
              </w:rPr>
              <w:t>WebPortal</w:t>
            </w:r>
            <w:r w:rsidRPr="00B34B2B">
              <w:rPr>
                <w:rFonts w:ascii="Times New Roman" w:hAnsi="Times New Roman"/>
              </w:rPr>
              <w:t xml:space="preserve"> </w:t>
            </w:r>
            <w:r w:rsidRPr="00B34B2B">
              <w:rPr>
                <w:rFonts w:ascii="Times New Roman" w:hAnsi="Times New Roman"/>
                <w:lang w:val="en-US"/>
              </w:rPr>
              <w:t>PLM</w:t>
            </w:r>
            <w:r w:rsidRPr="00B34B2B">
              <w:rPr>
                <w:rFonts w:ascii="Times New Roman" w:hAnsi="Times New Roman"/>
              </w:rPr>
              <w:t xml:space="preserve"> ТВЭЛ АЭМ в виде </w:t>
            </w:r>
            <w:r w:rsidR="00B34B2B" w:rsidRPr="00B34B2B">
              <w:rPr>
                <w:rFonts w:ascii="Times New Roman" w:hAnsi="Times New Roman"/>
              </w:rPr>
              <w:t xml:space="preserve">одного информационного </w:t>
            </w:r>
            <w:r w:rsidRPr="00B34B2B">
              <w:rPr>
                <w:rFonts w:ascii="Times New Roman" w:hAnsi="Times New Roman"/>
              </w:rPr>
              <w:t>узла</w:t>
            </w:r>
            <w:r w:rsidR="00B34B2B" w:rsidRPr="00B34B2B">
              <w:rPr>
                <w:rFonts w:ascii="Times New Roman" w:hAnsi="Times New Roman"/>
              </w:rPr>
              <w:t xml:space="preserve"> системы</w:t>
            </w:r>
            <w:r w:rsidRPr="00B34B2B">
              <w:rPr>
                <w:rFonts w:ascii="Times New Roman" w:hAnsi="Times New Roman"/>
              </w:rPr>
              <w:t>)</w:t>
            </w:r>
            <w:r w:rsidR="00B34B2B">
              <w:rPr>
                <w:rFonts w:ascii="Times New Roman" w:hAnsi="Times New Roman"/>
              </w:rPr>
              <w:t>. Если у организации информационная система</w:t>
            </w:r>
            <w:r w:rsidR="003D3E8C">
              <w:rPr>
                <w:rFonts w:ascii="Times New Roman" w:hAnsi="Times New Roman"/>
              </w:rPr>
              <w:t xml:space="preserve"> (</w:t>
            </w:r>
            <w:r w:rsidR="003D3E8C" w:rsidRPr="005D1E4D">
              <w:rPr>
                <w:rFonts w:ascii="Times New Roman" w:hAnsi="Times New Roman"/>
                <w:bCs/>
                <w:lang w:val="en-US"/>
              </w:rPr>
              <w:t>PDM</w:t>
            </w:r>
            <w:r w:rsidR="003D3E8C" w:rsidRPr="005D1E4D">
              <w:rPr>
                <w:rFonts w:ascii="Times New Roman" w:hAnsi="Times New Roman"/>
                <w:bCs/>
              </w:rPr>
              <w:t xml:space="preserve"> и</w:t>
            </w:r>
            <w:r w:rsidR="003D3E8C">
              <w:rPr>
                <w:rFonts w:ascii="Times New Roman" w:hAnsi="Times New Roman"/>
                <w:bCs/>
              </w:rPr>
              <w:t>ли</w:t>
            </w:r>
            <w:r w:rsidR="003D3E8C" w:rsidRPr="005D1E4D">
              <w:rPr>
                <w:rFonts w:ascii="Times New Roman" w:hAnsi="Times New Roman"/>
                <w:bCs/>
              </w:rPr>
              <w:t xml:space="preserve"> АСУ КТПП</w:t>
            </w:r>
            <w:r w:rsidR="003D3E8C">
              <w:rPr>
                <w:rFonts w:ascii="Times New Roman" w:hAnsi="Times New Roman"/>
              </w:rPr>
              <w:t>)</w:t>
            </w:r>
            <w:r w:rsidR="00B34B2B">
              <w:rPr>
                <w:rFonts w:ascii="Times New Roman" w:hAnsi="Times New Roman"/>
              </w:rPr>
              <w:t xml:space="preserve"> является распределенной между несколькими территориально распределенными субъектами, то каждая инсталляция </w:t>
            </w:r>
            <w:r w:rsidR="003D3E8C">
              <w:rPr>
                <w:rFonts w:ascii="Times New Roman" w:hAnsi="Times New Roman"/>
              </w:rPr>
              <w:t xml:space="preserve">этой </w:t>
            </w:r>
            <w:r w:rsidR="00B34B2B">
              <w:rPr>
                <w:rFonts w:ascii="Times New Roman" w:hAnsi="Times New Roman"/>
              </w:rPr>
              <w:t xml:space="preserve">информационной системы подключается к </w:t>
            </w:r>
            <w:r w:rsidR="00B34B2B" w:rsidRPr="00B34B2B">
              <w:rPr>
                <w:rFonts w:ascii="Times New Roman" w:hAnsi="Times New Roman"/>
                <w:lang w:val="en-US"/>
              </w:rPr>
              <w:t>WebPortal</w:t>
            </w:r>
            <w:r w:rsidR="00B34B2B" w:rsidRPr="00B34B2B">
              <w:rPr>
                <w:rFonts w:ascii="Times New Roman" w:hAnsi="Times New Roman"/>
              </w:rPr>
              <w:t xml:space="preserve"> </w:t>
            </w:r>
            <w:r w:rsidR="00B34B2B" w:rsidRPr="00B34B2B">
              <w:rPr>
                <w:rFonts w:ascii="Times New Roman" w:hAnsi="Times New Roman"/>
                <w:lang w:val="en-US"/>
              </w:rPr>
              <w:t>PLM</w:t>
            </w:r>
            <w:r w:rsidR="00B34B2B" w:rsidRPr="00B34B2B">
              <w:rPr>
                <w:rFonts w:ascii="Times New Roman" w:hAnsi="Times New Roman"/>
              </w:rPr>
              <w:t xml:space="preserve"> ТВЭЛ АЭМ</w:t>
            </w:r>
            <w:r w:rsidR="00B34B2B">
              <w:rPr>
                <w:rFonts w:ascii="Times New Roman" w:hAnsi="Times New Roman"/>
              </w:rPr>
              <w:t xml:space="preserve"> в виде самостоятельного абонентского пункта.</w:t>
            </w:r>
          </w:p>
          <w:p w14:paraId="55F9B862" w14:textId="773B8E27" w:rsidR="00D37569" w:rsidRPr="005D1E4D" w:rsidRDefault="006462EB" w:rsidP="001448C0">
            <w:pPr>
              <w:numPr>
                <w:ilvl w:val="0"/>
                <w:numId w:val="27"/>
              </w:numPr>
              <w:spacing w:before="120"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D1E4D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Т</w:t>
            </w:r>
            <w:r w:rsidRPr="005D1E4D">
              <w:rPr>
                <w:rFonts w:ascii="Times New Roman" w:hAnsi="Times New Roman"/>
                <w:bCs/>
              </w:rPr>
              <w:t>олстый»</w:t>
            </w:r>
            <w:r>
              <w:rPr>
                <w:rFonts w:ascii="Times New Roman" w:hAnsi="Times New Roman"/>
                <w:bCs/>
              </w:rPr>
              <w:t xml:space="preserve"> клиент (к</w:t>
            </w:r>
            <w:r w:rsidR="00D37569" w:rsidRPr="005D1E4D">
              <w:rPr>
                <w:rFonts w:ascii="Times New Roman" w:hAnsi="Times New Roman"/>
                <w:bCs/>
              </w:rPr>
              <w:t>лиентское подключение предусмотрено тол</w:t>
            </w:r>
            <w:r>
              <w:rPr>
                <w:rFonts w:ascii="Times New Roman" w:hAnsi="Times New Roman"/>
                <w:bCs/>
              </w:rPr>
              <w:t>ько для администраторов системы)</w:t>
            </w:r>
          </w:p>
          <w:p w14:paraId="68237B70" w14:textId="77777777" w:rsidR="005A496A" w:rsidRPr="008813AE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highlight w:val="yellow"/>
              </w:rPr>
            </w:pPr>
            <w:r w:rsidRPr="008813AE">
              <w:rPr>
                <w:rFonts w:ascii="Times New Roman" w:hAnsi="Times New Roman"/>
                <w:bCs/>
                <w:sz w:val="10"/>
                <w:szCs w:val="10"/>
                <w:highlight w:val="yellow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44370D9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748D1E1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792212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B29529A" w14:textId="77777777" w:rsidR="007E4379" w:rsidRDefault="007E4379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0F3FFE" w14:textId="691664E3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16D72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C2A6472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A86EF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BB6E056" w14:textId="77777777"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Поддержка функционирования СИСТЕМЫ осуществляется в объеме реализованных бизнес-функций по функциональным направлениям:</w:t>
            </w:r>
          </w:p>
          <w:p w14:paraId="337501E9" w14:textId="20780FA7" w:rsidR="00DB2079" w:rsidRPr="00DB2079" w:rsidRDefault="00DB2079" w:rsidP="00DF0126">
            <w:pPr>
              <w:pStyle w:val="ac"/>
              <w:numPr>
                <w:ilvl w:val="0"/>
                <w:numId w:val="36"/>
              </w:numPr>
              <w:spacing w:before="120" w:after="120"/>
              <w:ind w:left="771" w:hanging="357"/>
              <w:rPr>
                <w:rFonts w:ascii="Times New Roman" w:hAnsi="Times New Roman"/>
                <w:lang w:val="ru-RU" w:eastAsia="ru-RU"/>
              </w:rPr>
            </w:pPr>
            <w:r w:rsidRPr="00DB2079">
              <w:rPr>
                <w:rFonts w:ascii="Times New Roman" w:hAnsi="Times New Roman"/>
                <w:lang w:val="ru-RU" w:eastAsia="ru-RU"/>
              </w:rPr>
              <w:t>Информационное взаимодействие организаций (</w:t>
            </w:r>
            <w:r w:rsidR="00866A24">
              <w:rPr>
                <w:rFonts w:ascii="Times New Roman" w:hAnsi="Times New Roman"/>
                <w:lang w:val="ru-RU" w:eastAsia="ru-RU"/>
              </w:rPr>
              <w:t>обеспечение</w:t>
            </w:r>
            <w:r w:rsidRPr="00DB2079">
              <w:rPr>
                <w:rFonts w:ascii="Times New Roman" w:hAnsi="Times New Roman"/>
                <w:lang w:val="ru-RU" w:eastAsia="ru-RU"/>
              </w:rPr>
              <w:t xml:space="preserve"> информационного взаимодействия </w:t>
            </w:r>
            <w:r>
              <w:rPr>
                <w:rFonts w:ascii="Times New Roman" w:hAnsi="Times New Roman"/>
                <w:lang w:val="ru-RU" w:eastAsia="ru-RU"/>
              </w:rPr>
              <w:t xml:space="preserve">между территориально распределенными инсталляциями </w:t>
            </w:r>
            <w:r>
              <w:rPr>
                <w:rFonts w:ascii="Times New Roman" w:hAnsi="Times New Roman"/>
                <w:lang w:val="en-US" w:eastAsia="ru-RU"/>
              </w:rPr>
              <w:t>PDM</w:t>
            </w:r>
            <w:r w:rsidRPr="00DB2079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 xml:space="preserve">и АСУ КТПП </w:t>
            </w:r>
            <w:r w:rsidRPr="00DB2079">
              <w:rPr>
                <w:rFonts w:ascii="Times New Roman" w:hAnsi="Times New Roman"/>
                <w:lang w:val="ru-RU" w:eastAsia="ru-RU"/>
              </w:rPr>
              <w:t>организаци</w:t>
            </w:r>
            <w:r>
              <w:rPr>
                <w:rFonts w:ascii="Times New Roman" w:hAnsi="Times New Roman"/>
                <w:lang w:val="ru-RU" w:eastAsia="ru-RU"/>
              </w:rPr>
              <w:t>й</w:t>
            </w:r>
            <w:r w:rsidRPr="00DB2079">
              <w:rPr>
                <w:rFonts w:ascii="Times New Roman" w:hAnsi="Times New Roman"/>
                <w:lang w:val="ru-RU" w:eastAsia="ru-RU"/>
              </w:rPr>
              <w:t>);</w:t>
            </w:r>
          </w:p>
          <w:p w14:paraId="6D562A50" w14:textId="3F7DF193" w:rsidR="00E36282" w:rsidRPr="00100CD7" w:rsidRDefault="00E36282" w:rsidP="00DF0126">
            <w:pPr>
              <w:numPr>
                <w:ilvl w:val="0"/>
                <w:numId w:val="36"/>
              </w:numPr>
              <w:spacing w:before="120" w:after="120" w:line="240" w:lineRule="auto"/>
              <w:ind w:left="771" w:hanging="357"/>
              <w:jc w:val="both"/>
              <w:rPr>
                <w:rFonts w:ascii="Times New Roman" w:hAnsi="Times New Roman"/>
              </w:rPr>
            </w:pPr>
            <w:r w:rsidRPr="00100CD7">
              <w:rPr>
                <w:rFonts w:ascii="Times New Roman" w:hAnsi="Times New Roman"/>
              </w:rPr>
              <w:t>Распределенный электронный документооборот</w:t>
            </w:r>
            <w:r w:rsidR="00312000">
              <w:rPr>
                <w:rFonts w:ascii="Times New Roman" w:hAnsi="Times New Roman"/>
              </w:rPr>
              <w:t xml:space="preserve"> (обеспечение информационного взаимодействия посредством связанных шаблонов бизнес-процессов</w:t>
            </w:r>
            <w:r w:rsidR="005A75B8">
              <w:rPr>
                <w:rFonts w:ascii="Times New Roman" w:hAnsi="Times New Roman"/>
              </w:rPr>
              <w:t xml:space="preserve"> в рамках согласования и постановки на учет технической документации</w:t>
            </w:r>
            <w:r w:rsidR="00D16B91">
              <w:rPr>
                <w:rFonts w:ascii="Times New Roman" w:hAnsi="Times New Roman"/>
              </w:rPr>
              <w:t xml:space="preserve"> между другими внешними организациями, подключенными к </w:t>
            </w:r>
            <w:r w:rsidR="00D16B91" w:rsidRPr="00B34B2B">
              <w:rPr>
                <w:rFonts w:ascii="Times New Roman" w:hAnsi="Times New Roman"/>
                <w:lang w:val="en-US"/>
              </w:rPr>
              <w:t>WebPortal</w:t>
            </w:r>
            <w:r w:rsidR="00D16B91" w:rsidRPr="00B34B2B">
              <w:rPr>
                <w:rFonts w:ascii="Times New Roman" w:hAnsi="Times New Roman"/>
              </w:rPr>
              <w:t xml:space="preserve"> </w:t>
            </w:r>
            <w:r w:rsidR="00D16B91" w:rsidRPr="00B34B2B">
              <w:rPr>
                <w:rFonts w:ascii="Times New Roman" w:hAnsi="Times New Roman"/>
                <w:lang w:val="en-US"/>
              </w:rPr>
              <w:t>PLM</w:t>
            </w:r>
            <w:r w:rsidR="00D16B91" w:rsidRPr="00B34B2B">
              <w:rPr>
                <w:rFonts w:ascii="Times New Roman" w:hAnsi="Times New Roman"/>
              </w:rPr>
              <w:t xml:space="preserve"> ТВЭЛ АЭМ</w:t>
            </w:r>
            <w:r w:rsidR="00312000">
              <w:rPr>
                <w:rFonts w:ascii="Times New Roman" w:hAnsi="Times New Roman"/>
              </w:rPr>
              <w:t>)</w:t>
            </w:r>
            <w:r w:rsidRPr="00100CD7">
              <w:rPr>
                <w:rFonts w:ascii="Times New Roman" w:hAnsi="Times New Roman"/>
              </w:rPr>
              <w:t>;</w:t>
            </w:r>
          </w:p>
          <w:p w14:paraId="1DA234C7" w14:textId="18A9B841" w:rsidR="0039207A" w:rsidRPr="00284CE9" w:rsidRDefault="00E36282" w:rsidP="00330E3F">
            <w:pPr>
              <w:pStyle w:val="ac"/>
              <w:numPr>
                <w:ilvl w:val="0"/>
                <w:numId w:val="36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100CD7">
              <w:rPr>
                <w:rFonts w:ascii="Times New Roman" w:hAnsi="Times New Roman"/>
                <w:lang w:eastAsia="en-US"/>
              </w:rPr>
              <w:t>Управление НСИ</w:t>
            </w:r>
            <w:r w:rsidR="00312000">
              <w:rPr>
                <w:rFonts w:ascii="Times New Roman" w:hAnsi="Times New Roman"/>
                <w:lang w:val="ru-RU" w:eastAsia="en-US"/>
              </w:rPr>
              <w:t xml:space="preserve"> (обеспечение </w:t>
            </w:r>
            <w:r w:rsidR="00B0233E">
              <w:rPr>
                <w:rFonts w:ascii="Times New Roman" w:hAnsi="Times New Roman"/>
                <w:lang w:val="ru-RU" w:eastAsia="en-US"/>
              </w:rPr>
              <w:t xml:space="preserve">передачи и синхронизации данных НСИ между </w:t>
            </w:r>
            <w:r w:rsidR="00B0233E">
              <w:rPr>
                <w:rFonts w:ascii="Times New Roman" w:hAnsi="Times New Roman"/>
                <w:lang w:val="ru-RU" w:eastAsia="ru-RU"/>
              </w:rPr>
              <w:t xml:space="preserve">территориально распределенными инсталляциями </w:t>
            </w:r>
            <w:r w:rsidR="00B0233E">
              <w:rPr>
                <w:rFonts w:ascii="Times New Roman" w:hAnsi="Times New Roman"/>
                <w:lang w:val="en-US" w:eastAsia="ru-RU"/>
              </w:rPr>
              <w:t>PDM</w:t>
            </w:r>
            <w:r w:rsidR="00B0233E" w:rsidRPr="00DB2079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B0233E">
              <w:rPr>
                <w:rFonts w:ascii="Times New Roman" w:hAnsi="Times New Roman"/>
                <w:lang w:val="ru-RU" w:eastAsia="ru-RU"/>
              </w:rPr>
              <w:t xml:space="preserve">и АСУ КТПП </w:t>
            </w:r>
            <w:r w:rsidR="00B972C6">
              <w:rPr>
                <w:rFonts w:ascii="Times New Roman" w:hAnsi="Times New Roman"/>
                <w:lang w:val="ru-RU" w:eastAsia="ru-RU"/>
              </w:rPr>
              <w:t>организаций АО «ТВЭЛ»</w:t>
            </w:r>
            <w:r w:rsidR="00B0233E">
              <w:rPr>
                <w:rFonts w:ascii="Times New Roman" w:hAnsi="Times New Roman"/>
                <w:lang w:val="ru-RU" w:eastAsia="ru-RU"/>
              </w:rPr>
              <w:t>)</w:t>
            </w:r>
            <w:r w:rsidRPr="00100CD7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2CF778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20C439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15C259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A0EE8FE" w14:textId="77777777" w:rsidR="007E4379" w:rsidRDefault="007E4379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1A997F" w14:textId="1B529445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27F8B3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0E5C" w:rsidRPr="000B02E6" w14:paraId="0886BD70" w14:textId="77777777" w:rsidTr="00E2174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8937A5" w14:textId="77777777" w:rsidR="00410E5C" w:rsidRPr="000B02E6" w:rsidRDefault="00410E5C" w:rsidP="00410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288C3C" w14:textId="051772B3" w:rsidR="00410E5C" w:rsidRPr="000B02E6" w:rsidRDefault="00410E5C" w:rsidP="00410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3" w:type="dxa"/>
            <w:tcBorders>
              <w:left w:val="single" w:sz="6" w:space="0" w:color="0D0D0D"/>
              <w:bottom w:val="nil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98A4BA" w14:textId="77777777" w:rsidR="00410E5C" w:rsidRPr="000B02E6" w:rsidRDefault="00410E5C" w:rsidP="00410E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F43FA0" w14:textId="21AE401B" w:rsidR="00410E5C" w:rsidRPr="000B02E6" w:rsidRDefault="0040042D" w:rsidP="00410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Абонентские пункты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399E9D" w14:textId="77777777" w:rsidR="00410E5C" w:rsidRPr="000B02E6" w:rsidRDefault="00410E5C" w:rsidP="00410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4811" w:rsidRPr="000B02E6" w14:paraId="7AE7AAB5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D7FE1A7" w14:textId="77777777" w:rsidR="009F4811" w:rsidRPr="009F4811" w:rsidRDefault="009F4811" w:rsidP="009F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00B749" w14:textId="6AF0AC1E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4811">
              <w:rPr>
                <w:rFonts w:ascii="Times New Roman" w:hAnsi="Times New Roman"/>
                <w:color w:val="000000"/>
              </w:rPr>
              <w:t>PDM ТК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6C84297C" w14:textId="77777777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64A6488" w14:textId="77777777" w:rsidR="009F4811" w:rsidRPr="00403296" w:rsidRDefault="00403296" w:rsidP="00403296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АО «ТВЭЛ»</w:t>
            </w:r>
          </w:p>
          <w:p w14:paraId="3544559D" w14:textId="59CD0600" w:rsidR="00403296" w:rsidRPr="00D1147F" w:rsidRDefault="00403296" w:rsidP="00D1147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АО «</w:t>
            </w:r>
            <w:r w:rsidR="00D1147F">
              <w:rPr>
                <w:rFonts w:ascii="Times New Roman" w:hAnsi="Times New Roman"/>
                <w:lang w:val="ru-RU"/>
              </w:rPr>
              <w:t xml:space="preserve">ОКБМ </w:t>
            </w:r>
            <w:r>
              <w:rPr>
                <w:rFonts w:ascii="Times New Roman" w:hAnsi="Times New Roman"/>
                <w:lang w:val="ru-RU"/>
              </w:rPr>
              <w:t>Африкантов»</w:t>
            </w:r>
          </w:p>
          <w:p w14:paraId="7A61931F" w14:textId="315A1BE3" w:rsidR="00D1147F" w:rsidRPr="00D1147F" w:rsidRDefault="00D1147F" w:rsidP="00D1147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АО «ВНИИНМ»</w:t>
            </w:r>
          </w:p>
          <w:p w14:paraId="238F6E91" w14:textId="29A2C522" w:rsidR="00D1147F" w:rsidRPr="00D1147F" w:rsidRDefault="00D1147F" w:rsidP="00D1147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АО «МСЗ»</w:t>
            </w:r>
          </w:p>
          <w:p w14:paraId="509173BC" w14:textId="6471618C" w:rsidR="00D1147F" w:rsidRPr="00D1147F" w:rsidRDefault="00D1147F" w:rsidP="00D1147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АО «ЧМЗ»</w:t>
            </w:r>
          </w:p>
          <w:p w14:paraId="012D28D8" w14:textId="77777777" w:rsidR="00D1147F" w:rsidRPr="00E21742" w:rsidRDefault="00D1147F" w:rsidP="00D1147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ПАО «НЗХК»</w:t>
            </w:r>
          </w:p>
          <w:p w14:paraId="25385C34" w14:textId="6FAAA948" w:rsidR="00E21742" w:rsidRPr="00D1147F" w:rsidRDefault="00E21742" w:rsidP="00E21742">
            <w:pPr>
              <w:pStyle w:val="ac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E360EEE" w14:textId="77777777" w:rsidR="009F4811" w:rsidRPr="000B02E6" w:rsidRDefault="009F4811" w:rsidP="009F4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811" w:rsidRPr="000B02E6" w14:paraId="39A6C3BE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A446F9B" w14:textId="77777777" w:rsidR="009F4811" w:rsidRPr="009F4811" w:rsidRDefault="009F4811" w:rsidP="009F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E7A7E4E" w14:textId="10269368" w:rsidR="009F4811" w:rsidRPr="00403296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  <w:r w:rsidRPr="009F4811">
              <w:rPr>
                <w:rFonts w:ascii="Times New Roman" w:hAnsi="Times New Roman"/>
                <w:color w:val="000000"/>
              </w:rPr>
              <w:t>Централизованн</w:t>
            </w:r>
            <w:r>
              <w:rPr>
                <w:rFonts w:ascii="Times New Roman" w:hAnsi="Times New Roman"/>
                <w:color w:val="000000"/>
              </w:rPr>
              <w:t>ая</w:t>
            </w:r>
            <w:r w:rsidRPr="009F4811">
              <w:rPr>
                <w:rFonts w:ascii="Times New Roman" w:hAnsi="Times New Roman"/>
                <w:color w:val="000000"/>
              </w:rPr>
              <w:t xml:space="preserve"> АСУ КТПП Точмаш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0C4C2685" w14:textId="77777777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6D54FF4" w14:textId="77777777" w:rsidR="009F4811" w:rsidRPr="00D1147F" w:rsidRDefault="00D1147F" w:rsidP="00D1147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D1147F">
              <w:rPr>
                <w:rFonts w:ascii="Times New Roman" w:hAnsi="Times New Roman"/>
              </w:rPr>
              <w:t xml:space="preserve">ВПО </w:t>
            </w:r>
            <w:r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</w:rPr>
              <w:t>Точмаш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14:paraId="606E67EC" w14:textId="422605E9" w:rsidR="00D1147F" w:rsidRPr="00D1147F" w:rsidRDefault="00D1147F" w:rsidP="00D1147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ПАО «КМЗ»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695BE00" w14:textId="77777777" w:rsidR="009F4811" w:rsidRPr="000B02E6" w:rsidRDefault="009F4811" w:rsidP="009F4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811" w:rsidRPr="000B02E6" w14:paraId="389AB138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2987726" w14:textId="77777777" w:rsidR="009F4811" w:rsidRPr="009F4811" w:rsidRDefault="009F4811" w:rsidP="009F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E1FD1BB" w14:textId="3E112928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АСУ КТПП Центротех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05BDE68D" w14:textId="77777777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1426D1D" w14:textId="5E3A9C8C" w:rsidR="009F4811" w:rsidRPr="009F4811" w:rsidRDefault="0040042D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«НПО «Центротех»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C60CCB9" w14:textId="77777777" w:rsidR="009F4811" w:rsidRPr="000B02E6" w:rsidRDefault="009F4811" w:rsidP="009F4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811" w:rsidRPr="000B02E6" w14:paraId="4672B6F9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3BDB05C" w14:textId="77777777" w:rsidR="009F4811" w:rsidRPr="009F4811" w:rsidRDefault="009F4811" w:rsidP="009F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23A060" w14:textId="21C30635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АСУ КТПП Центротех-Инжиниринг в г. Санкт-Петербурге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04CC4C62" w14:textId="77777777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9B0659" w14:textId="1B674847" w:rsidR="009F4811" w:rsidRPr="009F4811" w:rsidRDefault="0040042D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«Центротех-Инжиниринг» в г. Санкт-Петербурге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24F4764" w14:textId="77777777" w:rsidR="009F4811" w:rsidRPr="000B02E6" w:rsidRDefault="009F4811" w:rsidP="009F4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811" w:rsidRPr="000B02E6" w14:paraId="47B1CEE4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7E52265" w14:textId="77777777" w:rsidR="009F4811" w:rsidRPr="009F4811" w:rsidRDefault="009F4811" w:rsidP="009F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C653B8E" w14:textId="75CA134D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АСУ КТПП УЭХК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62AA9FA2" w14:textId="77777777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6BAFD04" w14:textId="2360221E" w:rsidR="009F4811" w:rsidRPr="009F4811" w:rsidRDefault="0040042D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«УЭХК»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E896344" w14:textId="77777777" w:rsidR="009F4811" w:rsidRPr="000B02E6" w:rsidRDefault="009F4811" w:rsidP="009F4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811" w:rsidRPr="000B02E6" w14:paraId="1C125CDC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BE1B668" w14:textId="77777777" w:rsidR="009F4811" w:rsidRPr="009F4811" w:rsidRDefault="009F4811" w:rsidP="009F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D1F92C9" w14:textId="4AA579FC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АСУ КТПП СХК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3F4F3583" w14:textId="77777777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CC4AC3E" w14:textId="6E62B28F" w:rsidR="009F4811" w:rsidRPr="009F4811" w:rsidRDefault="0040042D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«СХК»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010B592" w14:textId="77777777" w:rsidR="009F4811" w:rsidRPr="000B02E6" w:rsidRDefault="009F4811" w:rsidP="009F4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811" w:rsidRPr="000B02E6" w14:paraId="77E12A76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469C6BA" w14:textId="77777777" w:rsidR="009F4811" w:rsidRPr="009F4811" w:rsidRDefault="009F4811" w:rsidP="009F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F9AD1B" w14:textId="3CD174C1" w:rsidR="009F4811" w:rsidRPr="0040042D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АСУ КТПП ЭХЗ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0D72AEFE" w14:textId="77777777" w:rsidR="009F4811" w:rsidRPr="009F4811" w:rsidRDefault="009F4811" w:rsidP="009F48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3AFF302" w14:textId="7EC32F2A" w:rsidR="009F4811" w:rsidRPr="009F4811" w:rsidRDefault="0040042D" w:rsidP="009F4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«ПО «ЭХЗ»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00A5810" w14:textId="77777777" w:rsidR="009F4811" w:rsidRPr="000B02E6" w:rsidRDefault="009F4811" w:rsidP="009F4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2230849A" w14:textId="77777777" w:rsidTr="00E217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AC9BB1B" w14:textId="77777777" w:rsidR="0040042D" w:rsidRPr="009F4811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1BEA74" w14:textId="6D46118E" w:rsidR="0040042D" w:rsidRPr="009F4811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АСУ КТПП КТО Центротех-Инжиниринг в г. Коврове</w:t>
            </w:r>
          </w:p>
        </w:tc>
        <w:tc>
          <w:tcPr>
            <w:tcW w:w="283" w:type="dxa"/>
            <w:tcBorders>
              <w:top w:val="nil"/>
              <w:left w:val="single" w:sz="6" w:space="0" w:color="0D0D0D"/>
              <w:bottom w:val="nil"/>
              <w:right w:val="single" w:sz="6" w:space="0" w:color="0D0D0D"/>
            </w:tcBorders>
            <w:shd w:val="clear" w:color="auto" w:fill="FFFFFF" w:themeFill="background1"/>
          </w:tcPr>
          <w:p w14:paraId="21FE3058" w14:textId="77777777" w:rsidR="0040042D" w:rsidRPr="009F4811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916F65" w14:textId="1003B6DD" w:rsidR="0040042D" w:rsidRPr="009F4811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«Центротех-Инжиниринг» в г. Коврове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6B3DD8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070DEA38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1177DE7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9BE5A6A" w14:textId="33364E5E" w:rsidR="0040042D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45EB06" w14:textId="390D2E84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E56126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061032A1" w14:textId="77777777" w:rsidTr="00E2174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DF1B2B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221CA1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B14EC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28706E" w14:textId="654461A5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10E5C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6DE5A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6088F5FE" w14:textId="77777777" w:rsidTr="00E2174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7300BD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74F0199D" w14:textId="183872AD" w:rsidR="0040042D" w:rsidRPr="00410E5C" w:rsidRDefault="0040042D" w:rsidP="0040042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448C0"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3A139CC3" w14:textId="77777777" w:rsidR="0040042D" w:rsidRPr="00F36526" w:rsidRDefault="0040042D" w:rsidP="0040042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D71C114" w14:textId="45C13333" w:rsidR="0040042D" w:rsidRPr="00DA6728" w:rsidRDefault="0040042D" w:rsidP="0040042D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008E6BF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3965322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065D3C0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5E9A6A5" w14:textId="77777777" w:rsidR="00E21742" w:rsidRDefault="00E21742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793E92" w14:textId="00A6DA4E" w:rsidR="0040042D" w:rsidRPr="00587192" w:rsidRDefault="0040042D" w:rsidP="005871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587192" w:rsidRPr="0058719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F624E5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3994601D" w14:textId="77777777" w:rsidTr="00E2174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410EDA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E3AC7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5D3BCF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F8A8506" w14:textId="1DC0E219" w:rsidR="0040042D" w:rsidRPr="008813AE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8813AE">
              <w:rPr>
                <w:rFonts w:ascii="Times New Roman" w:hAnsi="Times New Roman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1DFD8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56922EC7" w14:textId="77777777" w:rsidTr="00E2174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380F3B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AD03F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7E7AD7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4DE655B" w14:textId="75C785E7" w:rsidR="0025011F" w:rsidRPr="00E21742" w:rsidRDefault="0025011F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Формирование параметров подключения для предприятий к сервису WebPortal (</w:t>
            </w:r>
            <w:r w:rsidR="00880049">
              <w:rPr>
                <w:rFonts w:ascii="Times New Roman" w:hAnsi="Times New Roman"/>
                <w:lang w:val="ru-RU"/>
              </w:rPr>
              <w:t xml:space="preserve">создание </w:t>
            </w:r>
            <w:r w:rsidRPr="00E21742">
              <w:rPr>
                <w:rFonts w:ascii="Times New Roman" w:hAnsi="Times New Roman"/>
              </w:rPr>
              <w:t>объекта информационного узла и пользователей узла)</w:t>
            </w:r>
            <w:r w:rsidR="00880049" w:rsidRPr="00E21742">
              <w:rPr>
                <w:rFonts w:ascii="Times New Roman" w:hAnsi="Times New Roman"/>
                <w:lang w:val="ru-RU"/>
              </w:rPr>
              <w:t>;</w:t>
            </w:r>
          </w:p>
          <w:p w14:paraId="42E33577" w14:textId="16538DDF" w:rsidR="0025011F" w:rsidRPr="00E21742" w:rsidRDefault="0025011F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Предоставление прав доступа пользователям узла (</w:t>
            </w:r>
            <w:r w:rsidR="00880049">
              <w:rPr>
                <w:rFonts w:ascii="Times New Roman" w:hAnsi="Times New Roman"/>
                <w:lang w:val="ru-RU"/>
              </w:rPr>
              <w:t xml:space="preserve">настройка </w:t>
            </w:r>
            <w:r w:rsidRPr="00E21742">
              <w:rPr>
                <w:rFonts w:ascii="Times New Roman" w:hAnsi="Times New Roman"/>
              </w:rPr>
              <w:t>прав доступа на публикацию и импорт)</w:t>
            </w:r>
            <w:r w:rsidR="00880049">
              <w:rPr>
                <w:rFonts w:ascii="Times New Roman" w:hAnsi="Times New Roman"/>
                <w:lang w:val="ru-RU"/>
              </w:rPr>
              <w:t>;</w:t>
            </w:r>
          </w:p>
          <w:p w14:paraId="2186F52B" w14:textId="509FF8D7" w:rsidR="0025011F" w:rsidRPr="00E21742" w:rsidRDefault="0025011F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Обновление прикладного ПО</w:t>
            </w:r>
            <w:r w:rsidR="00880049" w:rsidRPr="00E21742">
              <w:rPr>
                <w:rFonts w:ascii="Times New Roman" w:hAnsi="Times New Roman"/>
              </w:rPr>
              <w:t xml:space="preserve"> системы до актуальной версии (о</w:t>
            </w:r>
            <w:r w:rsidRPr="00E21742">
              <w:rPr>
                <w:rFonts w:ascii="Times New Roman" w:hAnsi="Times New Roman"/>
              </w:rPr>
              <w:t xml:space="preserve">бновление прикладного ПО до актуальной </w:t>
            </w:r>
            <w:r w:rsidR="00880049">
              <w:rPr>
                <w:rFonts w:ascii="Times New Roman" w:hAnsi="Times New Roman"/>
                <w:lang w:val="ru-RU"/>
              </w:rPr>
              <w:t>версии</w:t>
            </w:r>
            <w:r w:rsidRPr="00E21742">
              <w:rPr>
                <w:rFonts w:ascii="Times New Roman" w:hAnsi="Times New Roman"/>
              </w:rPr>
              <w:t>; тестирование новой версии прикладного ПО)</w:t>
            </w:r>
            <w:r w:rsidR="00880049">
              <w:rPr>
                <w:rFonts w:ascii="Times New Roman" w:hAnsi="Times New Roman"/>
                <w:lang w:val="ru-RU"/>
              </w:rPr>
              <w:t>;</w:t>
            </w:r>
          </w:p>
          <w:p w14:paraId="51782B6A" w14:textId="0B18A7A0" w:rsidR="0025011F" w:rsidRPr="00E21742" w:rsidRDefault="0025011F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Мониторинг работ</w:t>
            </w:r>
            <w:r w:rsidR="00880049" w:rsidRPr="00E21742">
              <w:rPr>
                <w:rFonts w:ascii="Times New Roman" w:hAnsi="Times New Roman"/>
              </w:rPr>
              <w:t>оспособности системы (м</w:t>
            </w:r>
            <w:r w:rsidRPr="00E21742">
              <w:rPr>
                <w:rFonts w:ascii="Times New Roman" w:hAnsi="Times New Roman"/>
              </w:rPr>
              <w:t>ониторинг ошибок импорта и пу</w:t>
            </w:r>
            <w:r w:rsidR="00880049" w:rsidRPr="00E21742">
              <w:rPr>
                <w:rFonts w:ascii="Times New Roman" w:hAnsi="Times New Roman"/>
              </w:rPr>
              <w:t>бликации на сервисе WebPortal; м</w:t>
            </w:r>
            <w:r w:rsidRPr="00E21742">
              <w:rPr>
                <w:rFonts w:ascii="Times New Roman" w:hAnsi="Times New Roman"/>
              </w:rPr>
              <w:t>ониторинг работоспособности</w:t>
            </w:r>
            <w:r w:rsidR="00880049" w:rsidRPr="00E21742">
              <w:rPr>
                <w:rFonts w:ascii="Times New Roman" w:hAnsi="Times New Roman"/>
              </w:rPr>
              <w:t xml:space="preserve"> web-сервиса; м</w:t>
            </w:r>
            <w:r w:rsidRPr="00E21742">
              <w:rPr>
                <w:rFonts w:ascii="Times New Roman" w:hAnsi="Times New Roman"/>
              </w:rPr>
              <w:t>ониторинг работоспособно</w:t>
            </w:r>
            <w:r w:rsidR="00880049" w:rsidRPr="00E21742">
              <w:rPr>
                <w:rFonts w:ascii="Times New Roman" w:hAnsi="Times New Roman"/>
              </w:rPr>
              <w:t>сти службы менеджера лицензий; в</w:t>
            </w:r>
            <w:r w:rsidRPr="00E21742">
              <w:rPr>
                <w:rFonts w:ascii="Times New Roman" w:hAnsi="Times New Roman"/>
              </w:rPr>
              <w:t xml:space="preserve">ыявление ошибок импорта/публикации на сервисе WebPortal; </w:t>
            </w:r>
            <w:r w:rsidR="00880049">
              <w:rPr>
                <w:rFonts w:ascii="Times New Roman" w:hAnsi="Times New Roman"/>
                <w:lang w:val="ru-RU"/>
              </w:rPr>
              <w:t xml:space="preserve">оказание </w:t>
            </w:r>
            <w:r w:rsidRPr="00E21742">
              <w:rPr>
                <w:rFonts w:ascii="Times New Roman" w:hAnsi="Times New Roman"/>
              </w:rPr>
              <w:t>консультационных работ по устранению ошибок публикации/импорта)</w:t>
            </w:r>
            <w:r w:rsidR="00880049">
              <w:rPr>
                <w:rFonts w:ascii="Times New Roman" w:hAnsi="Times New Roman"/>
                <w:lang w:val="ru-RU"/>
              </w:rPr>
              <w:t>;</w:t>
            </w:r>
          </w:p>
          <w:p w14:paraId="0A267593" w14:textId="5BC921E1" w:rsidR="0025011F" w:rsidRPr="00E21742" w:rsidRDefault="0025011F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Учет и координация работ в СУИТ по услуге (</w:t>
            </w:r>
            <w:r w:rsidR="00880049">
              <w:rPr>
                <w:rFonts w:ascii="Times New Roman" w:hAnsi="Times New Roman"/>
                <w:lang w:val="ru-RU"/>
              </w:rPr>
              <w:t xml:space="preserve">работа </w:t>
            </w:r>
            <w:r w:rsidRPr="00E21742">
              <w:rPr>
                <w:rFonts w:ascii="Times New Roman" w:hAnsi="Times New Roman"/>
              </w:rPr>
              <w:t>менеджера услуги, актуализация маршрутной карты, статистический анализ)</w:t>
            </w:r>
            <w:r w:rsidR="00880049">
              <w:rPr>
                <w:rFonts w:ascii="Times New Roman" w:hAnsi="Times New Roman"/>
                <w:lang w:val="ru-RU"/>
              </w:rPr>
              <w:t>;</w:t>
            </w:r>
          </w:p>
          <w:p w14:paraId="007949BE" w14:textId="5CE7C29C" w:rsidR="0025011F" w:rsidRPr="00E21742" w:rsidRDefault="0025011F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Актуализация документации на Систему (</w:t>
            </w:r>
            <w:r w:rsidR="00880049">
              <w:rPr>
                <w:rFonts w:ascii="Times New Roman" w:hAnsi="Times New Roman"/>
                <w:lang w:val="ru-RU"/>
              </w:rPr>
              <w:t xml:space="preserve">актуализация </w:t>
            </w:r>
            <w:r w:rsidRPr="00E21742">
              <w:rPr>
                <w:rFonts w:ascii="Times New Roman" w:hAnsi="Times New Roman"/>
              </w:rPr>
              <w:t xml:space="preserve">инструкций, документации на систему и др. информационных материалов; </w:t>
            </w:r>
            <w:r w:rsidR="00880049" w:rsidRPr="00E21742">
              <w:rPr>
                <w:rFonts w:ascii="Times New Roman" w:hAnsi="Times New Roman"/>
              </w:rPr>
              <w:t>рассылка</w:t>
            </w:r>
            <w:r w:rsidRPr="00E21742">
              <w:rPr>
                <w:rFonts w:ascii="Times New Roman" w:hAnsi="Times New Roman"/>
              </w:rPr>
              <w:t xml:space="preserve"> актуализированных материалов, сбор обратной связи)</w:t>
            </w:r>
            <w:r w:rsidR="00880049">
              <w:rPr>
                <w:rFonts w:ascii="Times New Roman" w:hAnsi="Times New Roman"/>
                <w:lang w:val="ru-RU"/>
              </w:rPr>
              <w:t>;</w:t>
            </w:r>
          </w:p>
          <w:p w14:paraId="48FE2DC7" w14:textId="5CEFE42C" w:rsidR="0040042D" w:rsidRPr="00E21742" w:rsidRDefault="0025011F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ind w:left="40" w:firstLine="0"/>
            </w:pPr>
            <w:r w:rsidRPr="00E21742">
              <w:rPr>
                <w:rFonts w:ascii="Times New Roman" w:hAnsi="Times New Roman"/>
              </w:rPr>
              <w:t>Формирование статус-отчетов по ис</w:t>
            </w:r>
            <w:r w:rsidR="00880049" w:rsidRPr="00E21742">
              <w:rPr>
                <w:rFonts w:ascii="Times New Roman" w:hAnsi="Times New Roman"/>
              </w:rPr>
              <w:t>пользованию сервиса WebPortal (ф</w:t>
            </w:r>
            <w:r w:rsidRPr="00E21742">
              <w:rPr>
                <w:rFonts w:ascii="Times New Roman" w:hAnsi="Times New Roman"/>
              </w:rPr>
              <w:t>ормирование и рассылка статус-отчетов по запросу пользователя)</w:t>
            </w:r>
            <w:r w:rsidR="00880049">
              <w:rPr>
                <w:lang w:val="ru-RU"/>
              </w:rPr>
              <w:t>;</w:t>
            </w:r>
          </w:p>
          <w:p w14:paraId="6AAFF4C3" w14:textId="7BBB1F1C" w:rsidR="00880049" w:rsidRPr="00E21742" w:rsidRDefault="00880049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Выдача дополнительного задания на полное резервное копирование перед обновлением Системы и выполнение копирования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7B4DBC98" w14:textId="77C5D64C" w:rsidR="00880049" w:rsidRPr="00E21742" w:rsidRDefault="00880049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 xml:space="preserve">Выполнение работ по корректировке ТР (актуализация таблиц СВ, </w:t>
            </w:r>
            <w:r w:rsidRPr="00880049">
              <w:rPr>
                <w:rFonts w:ascii="Times New Roman" w:hAnsi="Times New Roman"/>
              </w:rPr>
              <w:t>актуализация</w:t>
            </w:r>
            <w:r w:rsidRPr="00E21742">
              <w:rPr>
                <w:rFonts w:ascii="Times New Roman" w:hAnsi="Times New Roman"/>
              </w:rPr>
              <w:t xml:space="preserve"> требований по ИБ)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704918AA" w14:textId="54A57EF7" w:rsidR="00880049" w:rsidRPr="00E21742" w:rsidRDefault="00880049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ind w:left="40" w:firstLine="0"/>
              <w:rPr>
                <w:rFonts w:ascii="Times New Roman" w:hAnsi="Times New Roman"/>
              </w:rPr>
            </w:pPr>
            <w:r w:rsidRPr="00E21742">
              <w:rPr>
                <w:rFonts w:ascii="Times New Roman" w:hAnsi="Times New Roman"/>
              </w:rPr>
              <w:t>Согласование ТР (трудозатраты смежных подразделений по проверке корректности ТР)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1D0269CE" w14:textId="208D52E2" w:rsidR="00880049" w:rsidRPr="008813AE" w:rsidRDefault="00880049" w:rsidP="00E21742">
            <w:pPr>
              <w:pStyle w:val="ac"/>
              <w:numPr>
                <w:ilvl w:val="0"/>
                <w:numId w:val="41"/>
              </w:numPr>
              <w:tabs>
                <w:tab w:val="left" w:pos="324"/>
              </w:tabs>
              <w:ind w:left="40" w:firstLine="0"/>
            </w:pPr>
            <w:r w:rsidRPr="00E21742">
              <w:rPr>
                <w:rFonts w:ascii="Times New Roman" w:hAnsi="Times New Roman"/>
              </w:rPr>
              <w:t>Проведение работ по открытию СВ (согласование выполнения работ по открытию СВ у ИБ, выполнение работ по настройке правил на узлах КСПД)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0A1B465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4034682E" w14:textId="77777777" w:rsidTr="00E2174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1968F4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DC23B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65323D5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591980E" w14:textId="77777777" w:rsidR="0040042D" w:rsidRPr="00D37569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Интеграции со смежными системами, отличными от </w:t>
            </w:r>
            <w:r>
              <w:rPr>
                <w:rFonts w:ascii="Times New Roman" w:hAnsi="Times New Roman"/>
                <w:lang w:val="en-US"/>
              </w:rPr>
              <w:t>PDM</w:t>
            </w:r>
            <w:r>
              <w:rPr>
                <w:rFonts w:ascii="Times New Roman" w:hAnsi="Times New Roman"/>
              </w:rPr>
              <w:t xml:space="preserve"> и АСУ КТПП, не предусмотрены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D834680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085E" w:rsidRPr="000B02E6" w14:paraId="01FA698E" w14:textId="77777777" w:rsidTr="001A085E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8D71B9" w14:textId="77777777" w:rsidR="001A085E" w:rsidRPr="000B02E6" w:rsidRDefault="001A085E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5084DA" w14:textId="77777777" w:rsidR="001A085E" w:rsidRPr="000B02E6" w:rsidRDefault="001A085E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054CFA" w14:textId="77777777" w:rsidR="001A085E" w:rsidRPr="000B02E6" w:rsidRDefault="001A085E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066EBFC" w14:textId="1392B822" w:rsidR="001A085E" w:rsidRPr="000B02E6" w:rsidRDefault="001A085E" w:rsidP="001A085E">
            <w:pPr>
              <w:spacing w:after="0" w:line="240" w:lineRule="auto"/>
              <w:rPr>
                <w:rFonts w:ascii="Times New Roman" w:hAnsi="Times New Roman"/>
              </w:rPr>
            </w:pPr>
            <w:r w:rsidRPr="001A085E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данной</w:t>
            </w:r>
            <w:r w:rsidRPr="001A085E">
              <w:rPr>
                <w:rFonts w:ascii="Times New Roman" w:hAnsi="Times New Roman"/>
              </w:rPr>
              <w:t xml:space="preserve">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78023A" w14:textId="77777777" w:rsidR="001A085E" w:rsidRPr="000B02E6" w:rsidRDefault="001A085E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0E12121D" w14:textId="77777777" w:rsidTr="00E2174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57BD935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48759B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D4B3B8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BFF6FC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Развитие и модификация СИСТЕМЫ в части реализации нового функц</w:t>
            </w:r>
            <w:r>
              <w:rPr>
                <w:rFonts w:ascii="Times New Roman" w:hAnsi="Times New Roman"/>
              </w:rPr>
              <w:t>ионала в рамках настоящей услуге</w:t>
            </w:r>
            <w:r w:rsidRPr="00DA65AD">
              <w:rPr>
                <w:rFonts w:ascii="Times New Roman" w:hAnsi="Times New Roman"/>
              </w:rPr>
              <w:t xml:space="preserve">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7058F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60B92B0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64DAB37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EA476E2" w14:textId="3C849958" w:rsidR="0040042D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FBAB9F" w14:textId="77777777" w:rsidR="00E21742" w:rsidRDefault="00E21742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AE3E29" w14:textId="36464F9C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3939B4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04660FCF" w14:textId="77777777" w:rsidTr="00E2174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AB51193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F70004E" w14:textId="77777777" w:rsidR="0040042D" w:rsidRPr="000B02E6" w:rsidRDefault="0040042D" w:rsidP="0040042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C88A41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6788790" w14:textId="7FC18F96" w:rsidR="0040042D" w:rsidRPr="00FF4D49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FF4D49">
              <w:rPr>
                <w:rFonts w:ascii="Times New Roman" w:hAnsi="Times New Roman"/>
              </w:rPr>
              <w:t>Регламенты и инструкции администратора (</w:t>
            </w:r>
            <w:r>
              <w:rPr>
                <w:rFonts w:ascii="Times New Roman" w:hAnsi="Times New Roman"/>
              </w:rPr>
              <w:t>электронные архивы PDM ТК или</w:t>
            </w:r>
            <w:r w:rsidRPr="00FF4D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АСУ КТПП предприятия</w:t>
            </w:r>
            <w:r w:rsidRPr="00FF4D49">
              <w:rPr>
                <w:rFonts w:ascii="Times New Roman" w:hAnsi="Times New Roman"/>
              </w:rPr>
              <w:t>)</w:t>
            </w:r>
          </w:p>
          <w:p w14:paraId="2E25AD19" w14:textId="78E6160F" w:rsidR="0040042D" w:rsidRPr="008813AE" w:rsidRDefault="0040042D" w:rsidP="0040042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F4D49">
              <w:rPr>
                <w:rFonts w:ascii="Times New Roman" w:hAnsi="Times New Roman"/>
              </w:rPr>
              <w:t>Регламенты и инструкции пользователя (</w:t>
            </w:r>
            <w:r>
              <w:rPr>
                <w:rFonts w:ascii="Times New Roman" w:hAnsi="Times New Roman"/>
              </w:rPr>
              <w:t>электронные архивы PDM ТК или</w:t>
            </w:r>
            <w:r w:rsidRPr="00FF4D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АСУ КТПП предприятия</w:t>
            </w:r>
            <w:r w:rsidRPr="00FF4D49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66E66A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5B3E7130" w14:textId="77777777" w:rsidTr="00E2174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792F92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622D6CB" w14:textId="77777777" w:rsidR="0040042D" w:rsidRPr="000B02E6" w:rsidRDefault="0040042D" w:rsidP="0040042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971306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BC1889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AA230FF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402C7485" w14:textId="77777777" w:rsidTr="00E2174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5893461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7BAB1CF7" w14:textId="77777777" w:rsidR="0040042D" w:rsidRPr="000B02E6" w:rsidRDefault="0040042D" w:rsidP="0040042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E83249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820A906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8012D1C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6691B582" w14:textId="77777777" w:rsidTr="00E2174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7EFAFF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0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6FB29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2366A1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7252088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5DC66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0042D" w:rsidRPr="000B02E6" w14:paraId="0EA4DC40" w14:textId="77777777" w:rsidTr="00E2174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ED36BB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D59A376" w14:textId="77777777" w:rsidR="0040042D" w:rsidRPr="000B02E6" w:rsidRDefault="0040042D" w:rsidP="0040042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E0C5B4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40D4A28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E2AA1D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59038C4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5A24230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4C5D5DD" w14:textId="77777777" w:rsidR="0040042D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B089B0" w14:textId="77777777" w:rsidR="0040042D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D21B75" w14:textId="5E8B1BB0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374202F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33EC6C15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8288A01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E8C32B9" w14:textId="1F74E3A8" w:rsidR="001A085E" w:rsidRDefault="0040042D" w:rsidP="0040042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F5C6A">
              <w:rPr>
                <w:rFonts w:ascii="Times New Roman" w:hAnsi="Times New Roman"/>
              </w:rPr>
              <w:t xml:space="preserve">1.8.1. </w:t>
            </w:r>
            <w:r w:rsidR="001A085E" w:rsidRPr="005D1E4D">
              <w:rPr>
                <w:rFonts w:ascii="Times New Roman" w:hAnsi="Times New Roman"/>
                <w:bCs/>
              </w:rPr>
              <w:t>Система является интеграционной шиной между</w:t>
            </w:r>
            <w:r w:rsidR="001A085E">
              <w:rPr>
                <w:rFonts w:ascii="Times New Roman" w:hAnsi="Times New Roman"/>
                <w:bCs/>
              </w:rPr>
              <w:t xml:space="preserve"> системами</w:t>
            </w:r>
            <w:r w:rsidR="001A085E" w:rsidRPr="005D1E4D">
              <w:rPr>
                <w:rFonts w:ascii="Times New Roman" w:hAnsi="Times New Roman"/>
                <w:bCs/>
              </w:rPr>
              <w:t xml:space="preserve"> </w:t>
            </w:r>
            <w:r w:rsidR="001A085E" w:rsidRPr="005D1E4D">
              <w:rPr>
                <w:rFonts w:ascii="Times New Roman" w:hAnsi="Times New Roman"/>
                <w:bCs/>
                <w:lang w:val="en-US"/>
              </w:rPr>
              <w:t>PDM</w:t>
            </w:r>
            <w:r w:rsidR="001A085E" w:rsidRPr="005D1E4D">
              <w:rPr>
                <w:rFonts w:ascii="Times New Roman" w:hAnsi="Times New Roman"/>
                <w:bCs/>
              </w:rPr>
              <w:t xml:space="preserve"> и АСУ КТПП</w:t>
            </w:r>
            <w:r w:rsidR="001A085E">
              <w:rPr>
                <w:rFonts w:ascii="Times New Roman" w:hAnsi="Times New Roman"/>
                <w:bCs/>
              </w:rPr>
              <w:t xml:space="preserve"> </w:t>
            </w:r>
            <w:r w:rsidR="001A085E">
              <w:rPr>
                <w:rFonts w:ascii="Times New Roman" w:hAnsi="Times New Roman"/>
              </w:rPr>
              <w:t xml:space="preserve">организаций, подключенных к </w:t>
            </w:r>
            <w:r w:rsidR="001A085E">
              <w:rPr>
                <w:rFonts w:ascii="Times New Roman" w:hAnsi="Times New Roman"/>
                <w:lang w:val="en-US"/>
              </w:rPr>
              <w:t>WebPortal</w:t>
            </w:r>
            <w:r w:rsidR="001A085E">
              <w:rPr>
                <w:rFonts w:ascii="Times New Roman" w:hAnsi="Times New Roman"/>
              </w:rPr>
              <w:t xml:space="preserve"> </w:t>
            </w:r>
            <w:r w:rsidR="001A085E">
              <w:rPr>
                <w:rFonts w:ascii="Times New Roman" w:hAnsi="Times New Roman"/>
                <w:lang w:val="en-US"/>
              </w:rPr>
              <w:t>PLM</w:t>
            </w:r>
            <w:r w:rsidR="001A085E" w:rsidRPr="00AF7CD5">
              <w:rPr>
                <w:rFonts w:ascii="Times New Roman" w:hAnsi="Times New Roman"/>
              </w:rPr>
              <w:t xml:space="preserve"> </w:t>
            </w:r>
            <w:r w:rsidR="001A085E">
              <w:rPr>
                <w:rFonts w:ascii="Times New Roman" w:hAnsi="Times New Roman"/>
              </w:rPr>
              <w:t>ТВЭЛ АЭМ</w:t>
            </w:r>
            <w:r w:rsidR="001A085E" w:rsidRPr="005D1E4D">
              <w:rPr>
                <w:rFonts w:ascii="Times New Roman" w:hAnsi="Times New Roman"/>
                <w:bCs/>
              </w:rPr>
              <w:t>. Прямое подключение пользователей не предусмотрено.</w:t>
            </w:r>
            <w:r w:rsidR="001A085E">
              <w:rPr>
                <w:rFonts w:ascii="Times New Roman" w:hAnsi="Times New Roman"/>
                <w:bCs/>
              </w:rPr>
              <w:t xml:space="preserve"> Пользователи взаимодействуют с </w:t>
            </w:r>
            <w:r w:rsidR="001A085E">
              <w:rPr>
                <w:rFonts w:ascii="Times New Roman" w:hAnsi="Times New Roman"/>
                <w:lang w:val="en-US"/>
              </w:rPr>
              <w:t>WebPortal</w:t>
            </w:r>
            <w:r w:rsidR="001A085E">
              <w:rPr>
                <w:rFonts w:ascii="Times New Roman" w:hAnsi="Times New Roman"/>
              </w:rPr>
              <w:t xml:space="preserve"> </w:t>
            </w:r>
            <w:r w:rsidR="001A085E">
              <w:rPr>
                <w:rFonts w:ascii="Times New Roman" w:hAnsi="Times New Roman"/>
                <w:lang w:val="en-US"/>
              </w:rPr>
              <w:t>PLM</w:t>
            </w:r>
            <w:r w:rsidR="001A085E" w:rsidRPr="00AF7CD5">
              <w:rPr>
                <w:rFonts w:ascii="Times New Roman" w:hAnsi="Times New Roman"/>
              </w:rPr>
              <w:t xml:space="preserve"> </w:t>
            </w:r>
            <w:r w:rsidR="001A085E">
              <w:rPr>
                <w:rFonts w:ascii="Times New Roman" w:hAnsi="Times New Roman"/>
              </w:rPr>
              <w:t>ТВЭЛ АЭМ</w:t>
            </w:r>
            <w:r w:rsidR="001A085E">
              <w:rPr>
                <w:rFonts w:ascii="Times New Roman" w:hAnsi="Times New Roman"/>
                <w:bCs/>
              </w:rPr>
              <w:t xml:space="preserve"> через подсистему информационного взаимодействия организации посредством распределенного документооборота.</w:t>
            </w:r>
          </w:p>
          <w:p w14:paraId="37291C21" w14:textId="36E1152A" w:rsidR="0040042D" w:rsidRPr="00DF5C6A" w:rsidRDefault="001A085E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1A085E">
              <w:rPr>
                <w:rFonts w:ascii="Times New Roman" w:hAnsi="Times New Roman"/>
                <w:bCs/>
              </w:rPr>
              <w:t xml:space="preserve">1.8.2 </w:t>
            </w:r>
            <w:r w:rsidR="0040042D" w:rsidRPr="00DF5C6A">
              <w:rPr>
                <w:rFonts w:ascii="Times New Roman" w:hAnsi="Times New Roman"/>
              </w:rPr>
              <w:t>В п.1.3. представлен полный перечень групп бизнес-процессов / сценариев, реализованных в информационной системе.</w:t>
            </w:r>
          </w:p>
          <w:p w14:paraId="3F28FA9A" w14:textId="791C4127" w:rsidR="0040042D" w:rsidRDefault="001A085E" w:rsidP="00400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</w:t>
            </w:r>
            <w:r w:rsidR="0040042D" w:rsidRPr="00DF5C6A">
              <w:rPr>
                <w:rFonts w:ascii="Times New Roman" w:hAnsi="Times New Roman"/>
              </w:rPr>
              <w:t xml:space="preserve"> Поддержка перечня бизнес-процессов/сценариев, которые были введены при переводе СИСТЕМЫ в постоянную (промышленную) эксплуатацию.</w:t>
            </w:r>
          </w:p>
          <w:p w14:paraId="415B4A3E" w14:textId="60542D50" w:rsidR="0040042D" w:rsidRPr="00410E5C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DF5C6A">
              <w:rPr>
                <w:rFonts w:ascii="Times New Roman" w:hAnsi="Times New Roman"/>
              </w:rPr>
              <w:t>1.8.</w:t>
            </w:r>
            <w:r w:rsidR="001A085E">
              <w:rPr>
                <w:rFonts w:ascii="Times New Roman" w:hAnsi="Times New Roman"/>
              </w:rPr>
              <w:t>4</w:t>
            </w:r>
            <w:r w:rsidRPr="00DF5C6A">
              <w:rPr>
                <w:rFonts w:ascii="Times New Roman" w:hAnsi="Times New Roman"/>
              </w:rPr>
              <w:t xml:space="preserve">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</w:t>
            </w:r>
            <w:r>
              <w:rPr>
                <w:rFonts w:ascii="Times New Roman" w:hAnsi="Times New Roman"/>
              </w:rPr>
              <w:t xml:space="preserve">чения и обновлений обеспечивается в соответствии с документом «Порядок обновления информационных систем </w:t>
            </w:r>
            <w:r w:rsidRPr="00410E5C">
              <w:rPr>
                <w:rFonts w:ascii="Times New Roman" w:hAnsi="Times New Roman"/>
              </w:rPr>
              <w:t xml:space="preserve">класса </w:t>
            </w:r>
            <w:r>
              <w:rPr>
                <w:rFonts w:ascii="Times New Roman" w:hAnsi="Times New Roman"/>
                <w:lang w:val="en-US"/>
              </w:rPr>
              <w:t>PDM</w:t>
            </w:r>
            <w:r w:rsidRPr="00410E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lang w:val="en-US"/>
              </w:rPr>
              <w:t>PLM</w:t>
            </w:r>
            <w:r>
              <w:rPr>
                <w:rFonts w:ascii="Times New Roman" w:hAnsi="Times New Roman"/>
              </w:rPr>
              <w:t>».</w:t>
            </w:r>
          </w:p>
          <w:p w14:paraId="28E1368C" w14:textId="4D532D91" w:rsidR="0040042D" w:rsidRDefault="001A085E" w:rsidP="001A085E">
            <w:pPr>
              <w:spacing w:after="0" w:line="240" w:lineRule="auto"/>
              <w:rPr>
                <w:rFonts w:ascii="Times New Roman" w:hAnsi="Times New Roman"/>
              </w:rPr>
            </w:pPr>
            <w:r w:rsidRPr="001A085E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>5</w:t>
            </w:r>
            <w:r w:rsidRPr="001A085E">
              <w:rPr>
                <w:rFonts w:ascii="Times New Roman" w:hAnsi="Times New Roman"/>
              </w:rPr>
              <w:t xml:space="preserve"> ИТ-инфраструктура предоставляется Заказчиком.</w:t>
            </w:r>
          </w:p>
          <w:p w14:paraId="0B080532" w14:textId="33C5AAF2" w:rsidR="00921C50" w:rsidRDefault="00921C50" w:rsidP="00921C50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1.8.6</w:t>
            </w:r>
            <w:r w:rsidRPr="007F5C70">
              <w:rPr>
                <w:rFonts w:ascii="Times New Roman" w:hAnsi="Times New Roman"/>
              </w:rPr>
              <w:t xml:space="preserve"> Перечень персональных данных, обрабатываемых в рамках услуги: Ф</w:t>
            </w:r>
            <w:r>
              <w:rPr>
                <w:rFonts w:ascii="Times New Roman" w:hAnsi="Times New Roman"/>
              </w:rPr>
              <w:t xml:space="preserve">амилия </w:t>
            </w:r>
            <w:r w:rsidRPr="007F5C7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мя </w:t>
            </w:r>
            <w:r w:rsidRPr="007F5C7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тчество</w:t>
            </w:r>
            <w:r w:rsidRPr="007F5C70">
              <w:rPr>
                <w:rFonts w:ascii="Times New Roman" w:hAnsi="Times New Roman"/>
              </w:rPr>
              <w:t>, Логин, Должность, Табельный номер, Наименование работодателя, Наименование отдела, Корпоративный e-mail, Корпоративный номер телефона, Расположение рабочего места</w:t>
            </w:r>
            <w:r>
              <w:rPr>
                <w:rFonts w:ascii="Times New Roman" w:hAnsi="Times New Roman"/>
              </w:rPr>
              <w:t>.</w:t>
            </w:r>
          </w:p>
          <w:p w14:paraId="08B706B0" w14:textId="5ACDEBF0" w:rsidR="001A085E" w:rsidRPr="00DF5C6A" w:rsidRDefault="001A085E" w:rsidP="001A0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8831D3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042D" w:rsidRPr="000B02E6" w14:paraId="2F18A00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FFB21FF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8EA1A58" w14:textId="62F3D238" w:rsidR="0040042D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D497EB" w14:textId="77777777" w:rsidR="00E21742" w:rsidRDefault="00E21742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53E83D" w14:textId="4F3B81A9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E013345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67560CB4" w14:textId="77777777" w:rsidTr="00E2174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EBF1A35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5D46E8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9762272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146C64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E8F37A1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07393625" w14:textId="77777777" w:rsidTr="00E2174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3240D6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EE3DB8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C26595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BBFBF46" w14:textId="0F26760F" w:rsidR="0040042D" w:rsidRPr="000B02E6" w:rsidRDefault="0099282E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99282E">
              <w:rPr>
                <w:rFonts w:ascii="Times New Roman" w:hAnsi="Times New Roman"/>
              </w:rPr>
              <w:t>0,054735000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619CF7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545BE94E" w14:textId="77777777" w:rsidTr="00E2174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DECD1C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6F7054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353976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3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0EA0967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D77B4B2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042D" w:rsidRPr="000B02E6" w14:paraId="070EBC60" w14:textId="77777777" w:rsidTr="00E2174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2A9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4AEA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94E0" w14:textId="77777777" w:rsidR="0040042D" w:rsidRPr="000B02E6" w:rsidRDefault="0040042D" w:rsidP="0040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4B331C" w14:textId="47578780" w:rsidR="0040042D" w:rsidRPr="007539FF" w:rsidRDefault="0099282E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7539FF">
              <w:rPr>
                <w:rFonts w:ascii="Times New Roman" w:hAnsi="Times New Roman"/>
              </w:rPr>
              <w:t>0,018244200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14F49BE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36515CA6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B5D6A38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FE4E8EF" w14:textId="4D134BE9" w:rsidR="0040042D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7853F6BE" w14:textId="77777777" w:rsidR="001A085E" w:rsidRDefault="001A085E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29C0BACA" w14:textId="62FFF19C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1CAA60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562E7C52" w14:textId="77777777" w:rsidTr="00E217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25EB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8B80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9341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0F1D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B8F8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5119DD57" w14:textId="77777777" w:rsidTr="00E217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31CD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6169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CE1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007A0" w14:textId="77777777" w:rsidR="0040042D" w:rsidRPr="00253F8E" w:rsidRDefault="0040042D" w:rsidP="0040042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15DD7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13900ED3" w14:textId="77777777" w:rsidTr="00E217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4372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5B61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98D0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25814" w14:textId="77777777" w:rsidR="0040042D" w:rsidRPr="00253F8E" w:rsidRDefault="0040042D" w:rsidP="0040042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59BC0D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2B20DA3B" w14:textId="77777777" w:rsidTr="00E217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6ECD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6027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7C0E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EE4B" w14:textId="77777777" w:rsidR="0040042D" w:rsidRPr="00253F8E" w:rsidRDefault="0040042D" w:rsidP="0040042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E787B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20C734DC" w14:textId="77777777" w:rsidTr="00E217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D137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0544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14:paraId="1EA1FD30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DB1A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444EB" w14:textId="77777777" w:rsidR="0040042D" w:rsidRPr="009E2418" w:rsidRDefault="0040042D" w:rsidP="0040042D">
            <w:pPr>
              <w:spacing w:after="0" w:line="240" w:lineRule="auto"/>
              <w:rPr>
                <w:rFonts w:ascii="Times New Roman" w:hAnsi="Times New Roman"/>
              </w:rPr>
            </w:pPr>
            <w:r w:rsidRPr="009E2418">
              <w:rPr>
                <w:rFonts w:ascii="Times New Roman" w:hAnsi="Times New Roman"/>
              </w:rPr>
              <w:t>Да. Реализованная кластерная технология серверной части системы, обеспечение катастрофоустойчивости обеспечивается в рамках отдельной услуги поддержки ИТ-инфраструктуры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4C85C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42D" w:rsidRPr="000B02E6" w14:paraId="5E9E6E2B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1543A1AF" w14:textId="77777777" w:rsidR="0040042D" w:rsidRPr="000B02E6" w:rsidRDefault="0040042D" w:rsidP="0040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5F3F80" w14:textId="6FA34FC9" w:rsidR="00893976" w:rsidRDefault="00893976" w:rsidP="0077730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893976" w:rsidSect="0077730C"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3BAF" w14:textId="77777777" w:rsidR="001A085E" w:rsidRDefault="001A085E" w:rsidP="00427828">
      <w:pPr>
        <w:spacing w:after="0" w:line="240" w:lineRule="auto"/>
      </w:pPr>
      <w:r>
        <w:separator/>
      </w:r>
    </w:p>
  </w:endnote>
  <w:endnote w:type="continuationSeparator" w:id="0">
    <w:p w14:paraId="6231D347" w14:textId="77777777" w:rsidR="001A085E" w:rsidRDefault="001A085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AF7A" w14:textId="77777777" w:rsidR="001A085E" w:rsidRDefault="001A085E" w:rsidP="00427828">
      <w:pPr>
        <w:spacing w:after="0" w:line="240" w:lineRule="auto"/>
      </w:pPr>
      <w:r>
        <w:separator/>
      </w:r>
    </w:p>
  </w:footnote>
  <w:footnote w:type="continuationSeparator" w:id="0">
    <w:p w14:paraId="3634CC61" w14:textId="77777777" w:rsidR="001A085E" w:rsidRDefault="001A085E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Times New Roman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1439"/>
    <w:multiLevelType w:val="hybridMultilevel"/>
    <w:tmpl w:val="496052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F70DE"/>
    <w:multiLevelType w:val="hybridMultilevel"/>
    <w:tmpl w:val="7DFE1C34"/>
    <w:lvl w:ilvl="0" w:tplc="4D58909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77434"/>
    <w:multiLevelType w:val="hybridMultilevel"/>
    <w:tmpl w:val="C7C44F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F941F5"/>
    <w:multiLevelType w:val="hybridMultilevel"/>
    <w:tmpl w:val="427012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B529C9"/>
    <w:multiLevelType w:val="hybridMultilevel"/>
    <w:tmpl w:val="76F2B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2495F3C"/>
    <w:multiLevelType w:val="hybridMultilevel"/>
    <w:tmpl w:val="81225B00"/>
    <w:lvl w:ilvl="0" w:tplc="041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1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97B96"/>
    <w:multiLevelType w:val="hybridMultilevel"/>
    <w:tmpl w:val="BE20779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7E5274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80675C"/>
    <w:multiLevelType w:val="hybridMultilevel"/>
    <w:tmpl w:val="14B6C8D6"/>
    <w:lvl w:ilvl="0" w:tplc="06A65A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812730"/>
    <w:multiLevelType w:val="hybridMultilevel"/>
    <w:tmpl w:val="2BA8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24"/>
  </w:num>
  <w:num w:numId="4">
    <w:abstractNumId w:val="4"/>
  </w:num>
  <w:num w:numId="5">
    <w:abstractNumId w:val="8"/>
  </w:num>
  <w:num w:numId="6">
    <w:abstractNumId w:val="29"/>
  </w:num>
  <w:num w:numId="7">
    <w:abstractNumId w:val="38"/>
  </w:num>
  <w:num w:numId="8">
    <w:abstractNumId w:val="22"/>
  </w:num>
  <w:num w:numId="9">
    <w:abstractNumId w:val="7"/>
  </w:num>
  <w:num w:numId="10">
    <w:abstractNumId w:val="37"/>
  </w:num>
  <w:num w:numId="11">
    <w:abstractNumId w:val="17"/>
  </w:num>
  <w:num w:numId="12">
    <w:abstractNumId w:val="2"/>
  </w:num>
  <w:num w:numId="13">
    <w:abstractNumId w:val="9"/>
  </w:num>
  <w:num w:numId="14">
    <w:abstractNumId w:val="23"/>
  </w:num>
  <w:num w:numId="15">
    <w:abstractNumId w:val="21"/>
  </w:num>
  <w:num w:numId="16">
    <w:abstractNumId w:val="10"/>
  </w:num>
  <w:num w:numId="17">
    <w:abstractNumId w:val="25"/>
  </w:num>
  <w:num w:numId="18">
    <w:abstractNumId w:val="36"/>
  </w:num>
  <w:num w:numId="19">
    <w:abstractNumId w:val="3"/>
  </w:num>
  <w:num w:numId="20">
    <w:abstractNumId w:val="33"/>
  </w:num>
  <w:num w:numId="21">
    <w:abstractNumId w:val="18"/>
  </w:num>
  <w:num w:numId="22">
    <w:abstractNumId w:val="30"/>
  </w:num>
  <w:num w:numId="23">
    <w:abstractNumId w:val="27"/>
  </w:num>
  <w:num w:numId="24">
    <w:abstractNumId w:val="26"/>
  </w:num>
  <w:num w:numId="25">
    <w:abstractNumId w:val="19"/>
  </w:num>
  <w:num w:numId="26">
    <w:abstractNumId w:val="14"/>
  </w:num>
  <w:num w:numId="27">
    <w:abstractNumId w:val="28"/>
  </w:num>
  <w:num w:numId="28">
    <w:abstractNumId w:val="1"/>
  </w:num>
  <w:num w:numId="29">
    <w:abstractNumId w:val="39"/>
  </w:num>
  <w:num w:numId="30">
    <w:abstractNumId w:val="32"/>
  </w:num>
  <w:num w:numId="31">
    <w:abstractNumId w:val="15"/>
  </w:num>
  <w:num w:numId="32">
    <w:abstractNumId w:val="31"/>
  </w:num>
  <w:num w:numId="33">
    <w:abstractNumId w:val="13"/>
  </w:num>
  <w:num w:numId="34">
    <w:abstractNumId w:val="16"/>
  </w:num>
  <w:num w:numId="35">
    <w:abstractNumId w:val="11"/>
  </w:num>
  <w:num w:numId="36">
    <w:abstractNumId w:val="0"/>
  </w:num>
  <w:num w:numId="37">
    <w:abstractNumId w:val="20"/>
  </w:num>
  <w:num w:numId="38">
    <w:abstractNumId w:val="35"/>
  </w:num>
  <w:num w:numId="39">
    <w:abstractNumId w:val="12"/>
  </w:num>
  <w:num w:numId="40">
    <w:abstractNumId w:val="5"/>
  </w:num>
  <w:num w:numId="41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022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B28EB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CD7"/>
    <w:rsid w:val="00111280"/>
    <w:rsid w:val="00111EC5"/>
    <w:rsid w:val="00120D70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48C0"/>
    <w:rsid w:val="00147C73"/>
    <w:rsid w:val="00152760"/>
    <w:rsid w:val="00152CDA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455F"/>
    <w:rsid w:val="001862C4"/>
    <w:rsid w:val="00192B97"/>
    <w:rsid w:val="00193148"/>
    <w:rsid w:val="00194064"/>
    <w:rsid w:val="0019493B"/>
    <w:rsid w:val="001A085E"/>
    <w:rsid w:val="001A24D2"/>
    <w:rsid w:val="001A554A"/>
    <w:rsid w:val="001A7B91"/>
    <w:rsid w:val="001B56C9"/>
    <w:rsid w:val="001B6037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0E24"/>
    <w:rsid w:val="002011DC"/>
    <w:rsid w:val="00206068"/>
    <w:rsid w:val="00207BB9"/>
    <w:rsid w:val="00216D06"/>
    <w:rsid w:val="00220A1D"/>
    <w:rsid w:val="002214CC"/>
    <w:rsid w:val="00235C96"/>
    <w:rsid w:val="0023716F"/>
    <w:rsid w:val="00237FCD"/>
    <w:rsid w:val="00242F3C"/>
    <w:rsid w:val="0025011F"/>
    <w:rsid w:val="00250524"/>
    <w:rsid w:val="00250E58"/>
    <w:rsid w:val="00253F8E"/>
    <w:rsid w:val="002564C8"/>
    <w:rsid w:val="00263D7B"/>
    <w:rsid w:val="0026549E"/>
    <w:rsid w:val="00266A65"/>
    <w:rsid w:val="00270F00"/>
    <w:rsid w:val="00271404"/>
    <w:rsid w:val="0027750D"/>
    <w:rsid w:val="0028286C"/>
    <w:rsid w:val="002829E8"/>
    <w:rsid w:val="002838B7"/>
    <w:rsid w:val="00284CE9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4A4C"/>
    <w:rsid w:val="002B579E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1572"/>
    <w:rsid w:val="00304D01"/>
    <w:rsid w:val="00307EFA"/>
    <w:rsid w:val="00312000"/>
    <w:rsid w:val="0031334B"/>
    <w:rsid w:val="003167AB"/>
    <w:rsid w:val="00317141"/>
    <w:rsid w:val="00317508"/>
    <w:rsid w:val="0031783E"/>
    <w:rsid w:val="00325F73"/>
    <w:rsid w:val="00327600"/>
    <w:rsid w:val="00330583"/>
    <w:rsid w:val="00330E3F"/>
    <w:rsid w:val="003337DD"/>
    <w:rsid w:val="003342E8"/>
    <w:rsid w:val="003462A5"/>
    <w:rsid w:val="0034645B"/>
    <w:rsid w:val="00350894"/>
    <w:rsid w:val="003521D7"/>
    <w:rsid w:val="0035752E"/>
    <w:rsid w:val="003625D0"/>
    <w:rsid w:val="0036520D"/>
    <w:rsid w:val="0036669D"/>
    <w:rsid w:val="00367E43"/>
    <w:rsid w:val="003804ED"/>
    <w:rsid w:val="00383140"/>
    <w:rsid w:val="00386526"/>
    <w:rsid w:val="00390E9B"/>
    <w:rsid w:val="0039207A"/>
    <w:rsid w:val="00394317"/>
    <w:rsid w:val="0039680B"/>
    <w:rsid w:val="003B0874"/>
    <w:rsid w:val="003B1233"/>
    <w:rsid w:val="003C2260"/>
    <w:rsid w:val="003C320E"/>
    <w:rsid w:val="003C5A0E"/>
    <w:rsid w:val="003D03C1"/>
    <w:rsid w:val="003D3E8C"/>
    <w:rsid w:val="003D4C8C"/>
    <w:rsid w:val="003D6B4C"/>
    <w:rsid w:val="003E274C"/>
    <w:rsid w:val="003E35A3"/>
    <w:rsid w:val="003F132E"/>
    <w:rsid w:val="003F41DD"/>
    <w:rsid w:val="0040042D"/>
    <w:rsid w:val="0040155C"/>
    <w:rsid w:val="00403296"/>
    <w:rsid w:val="004042BE"/>
    <w:rsid w:val="00404ED8"/>
    <w:rsid w:val="00407682"/>
    <w:rsid w:val="00410E5C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58F8"/>
    <w:rsid w:val="00487075"/>
    <w:rsid w:val="00490436"/>
    <w:rsid w:val="004918F5"/>
    <w:rsid w:val="004927ED"/>
    <w:rsid w:val="004A28F3"/>
    <w:rsid w:val="004A4D01"/>
    <w:rsid w:val="004A75DE"/>
    <w:rsid w:val="004A7E22"/>
    <w:rsid w:val="004C629C"/>
    <w:rsid w:val="004D46E9"/>
    <w:rsid w:val="004D493E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57139"/>
    <w:rsid w:val="00560C27"/>
    <w:rsid w:val="00562CB7"/>
    <w:rsid w:val="00566AA9"/>
    <w:rsid w:val="00570245"/>
    <w:rsid w:val="0057047E"/>
    <w:rsid w:val="0057056E"/>
    <w:rsid w:val="005734E9"/>
    <w:rsid w:val="00576E2F"/>
    <w:rsid w:val="00580228"/>
    <w:rsid w:val="00581B3E"/>
    <w:rsid w:val="005826AB"/>
    <w:rsid w:val="00582AE9"/>
    <w:rsid w:val="00585A34"/>
    <w:rsid w:val="0058701C"/>
    <w:rsid w:val="00587192"/>
    <w:rsid w:val="005905C7"/>
    <w:rsid w:val="0059450F"/>
    <w:rsid w:val="00594C4D"/>
    <w:rsid w:val="005A496A"/>
    <w:rsid w:val="005A6F73"/>
    <w:rsid w:val="005A75B8"/>
    <w:rsid w:val="005C3B84"/>
    <w:rsid w:val="005D1E4D"/>
    <w:rsid w:val="005D38B4"/>
    <w:rsid w:val="005D7F95"/>
    <w:rsid w:val="005E29CC"/>
    <w:rsid w:val="005E38DC"/>
    <w:rsid w:val="005E7B59"/>
    <w:rsid w:val="005F30D1"/>
    <w:rsid w:val="005F5B46"/>
    <w:rsid w:val="005F7834"/>
    <w:rsid w:val="0060578E"/>
    <w:rsid w:val="00607DAE"/>
    <w:rsid w:val="00612CB0"/>
    <w:rsid w:val="00613171"/>
    <w:rsid w:val="00617955"/>
    <w:rsid w:val="00620231"/>
    <w:rsid w:val="00630655"/>
    <w:rsid w:val="0063468A"/>
    <w:rsid w:val="006462EB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D5F0A"/>
    <w:rsid w:val="006F2C77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9FF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1F69"/>
    <w:rsid w:val="00772F11"/>
    <w:rsid w:val="0077730C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0D86"/>
    <w:rsid w:val="007E4379"/>
    <w:rsid w:val="007E687E"/>
    <w:rsid w:val="007F1974"/>
    <w:rsid w:val="007F2F0A"/>
    <w:rsid w:val="007F5AB7"/>
    <w:rsid w:val="007F63A4"/>
    <w:rsid w:val="007F6D5F"/>
    <w:rsid w:val="00801F36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6A24"/>
    <w:rsid w:val="00867181"/>
    <w:rsid w:val="008737DB"/>
    <w:rsid w:val="00873AE2"/>
    <w:rsid w:val="00877331"/>
    <w:rsid w:val="00880049"/>
    <w:rsid w:val="008803A6"/>
    <w:rsid w:val="008813AE"/>
    <w:rsid w:val="00886023"/>
    <w:rsid w:val="008923BB"/>
    <w:rsid w:val="00893976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0085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531"/>
    <w:rsid w:val="009217AD"/>
    <w:rsid w:val="00921AB4"/>
    <w:rsid w:val="00921C50"/>
    <w:rsid w:val="00926B37"/>
    <w:rsid w:val="00944AC3"/>
    <w:rsid w:val="00950C7A"/>
    <w:rsid w:val="00954AD3"/>
    <w:rsid w:val="00957E2F"/>
    <w:rsid w:val="00962106"/>
    <w:rsid w:val="0096671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82E"/>
    <w:rsid w:val="00992BE3"/>
    <w:rsid w:val="00992CCE"/>
    <w:rsid w:val="009B67F1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2418"/>
    <w:rsid w:val="009E6FF8"/>
    <w:rsid w:val="009F2239"/>
    <w:rsid w:val="009F4811"/>
    <w:rsid w:val="00A1332E"/>
    <w:rsid w:val="00A13DBB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33B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9E8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E7217"/>
    <w:rsid w:val="00AF1D3F"/>
    <w:rsid w:val="00AF250C"/>
    <w:rsid w:val="00AF3BCB"/>
    <w:rsid w:val="00AF43F7"/>
    <w:rsid w:val="00AF454A"/>
    <w:rsid w:val="00AF4E03"/>
    <w:rsid w:val="00AF7CD5"/>
    <w:rsid w:val="00AF7CF8"/>
    <w:rsid w:val="00B00D1B"/>
    <w:rsid w:val="00B02076"/>
    <w:rsid w:val="00B0233E"/>
    <w:rsid w:val="00B03C07"/>
    <w:rsid w:val="00B05C3E"/>
    <w:rsid w:val="00B0617B"/>
    <w:rsid w:val="00B07225"/>
    <w:rsid w:val="00B07633"/>
    <w:rsid w:val="00B10FDE"/>
    <w:rsid w:val="00B16E3D"/>
    <w:rsid w:val="00B178A0"/>
    <w:rsid w:val="00B201DF"/>
    <w:rsid w:val="00B265B6"/>
    <w:rsid w:val="00B32232"/>
    <w:rsid w:val="00B34B2B"/>
    <w:rsid w:val="00B363EE"/>
    <w:rsid w:val="00B3646D"/>
    <w:rsid w:val="00B36748"/>
    <w:rsid w:val="00B40E3A"/>
    <w:rsid w:val="00B50B00"/>
    <w:rsid w:val="00B53703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59F"/>
    <w:rsid w:val="00B95EA6"/>
    <w:rsid w:val="00B972C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147F"/>
    <w:rsid w:val="00D14A26"/>
    <w:rsid w:val="00D16B91"/>
    <w:rsid w:val="00D1768A"/>
    <w:rsid w:val="00D367A9"/>
    <w:rsid w:val="00D3756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1FFD"/>
    <w:rsid w:val="00D841DE"/>
    <w:rsid w:val="00D86474"/>
    <w:rsid w:val="00D87CED"/>
    <w:rsid w:val="00D91124"/>
    <w:rsid w:val="00D93827"/>
    <w:rsid w:val="00D93F23"/>
    <w:rsid w:val="00D96E76"/>
    <w:rsid w:val="00DA0E5D"/>
    <w:rsid w:val="00DA1188"/>
    <w:rsid w:val="00DA21AC"/>
    <w:rsid w:val="00DA2E80"/>
    <w:rsid w:val="00DA5554"/>
    <w:rsid w:val="00DA65AD"/>
    <w:rsid w:val="00DA6728"/>
    <w:rsid w:val="00DA76BD"/>
    <w:rsid w:val="00DB2079"/>
    <w:rsid w:val="00DB4339"/>
    <w:rsid w:val="00DB6FF1"/>
    <w:rsid w:val="00DB7EBC"/>
    <w:rsid w:val="00DD08E7"/>
    <w:rsid w:val="00DD3586"/>
    <w:rsid w:val="00DD4AE0"/>
    <w:rsid w:val="00DD5680"/>
    <w:rsid w:val="00DD5A69"/>
    <w:rsid w:val="00DE0F16"/>
    <w:rsid w:val="00DE2E77"/>
    <w:rsid w:val="00DE5A40"/>
    <w:rsid w:val="00DE5B99"/>
    <w:rsid w:val="00DF0126"/>
    <w:rsid w:val="00DF27B3"/>
    <w:rsid w:val="00DF320A"/>
    <w:rsid w:val="00DF3C50"/>
    <w:rsid w:val="00DF5C6A"/>
    <w:rsid w:val="00E00446"/>
    <w:rsid w:val="00E00900"/>
    <w:rsid w:val="00E01B14"/>
    <w:rsid w:val="00E02CD3"/>
    <w:rsid w:val="00E06F4C"/>
    <w:rsid w:val="00E21742"/>
    <w:rsid w:val="00E21ECE"/>
    <w:rsid w:val="00E2396A"/>
    <w:rsid w:val="00E308B8"/>
    <w:rsid w:val="00E336E4"/>
    <w:rsid w:val="00E350D2"/>
    <w:rsid w:val="00E36282"/>
    <w:rsid w:val="00E404D8"/>
    <w:rsid w:val="00E42002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36526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0B37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1102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49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5474238"/>
  <w15:docId w15:val="{942A64D1-0C1B-40C1-960E-896EC263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Подпись рисунка,Заголовок_3,Абзац обычного текста,Булит 1,H4,ПКФ Список,Абзац списка5,Абзац списка (буллеты),Bullet List,FooterText,numbered,Paragraphe de liste1,lp1,mcd_гпи_маркиров.список ур.1,List Paragraph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Подпись рисунка Знак,Заголовок_3 Знак,Абзац обычного текста Знак,Булит 1 Знак,H4 Знак,ПКФ Список Знак,Абзац списка5 Знак,Абзац списка (буллеты) Знак,Bullet List Знак,FooterText Знак,numbered Знак,lp1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673E79E-036A-4890-9DD4-5420CE8D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CBA.73 Поддержка функционирования систем CAD, PDM, CAPP</vt:lpstr>
    </vt:vector>
  </TitlesOfParts>
  <Company>АО "Гринатом"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CBA.73 Поддержка функционирования систем CAD, PDM, CAPP</dc:title>
  <dc:creator>Некрасов Алексей Сергеевич</dc:creator>
  <cp:lastModifiedBy>Свириденко Юлия Алексеевна</cp:lastModifiedBy>
  <cp:revision>10</cp:revision>
  <cp:lastPrinted>2015-05-07T09:15:00Z</cp:lastPrinted>
  <dcterms:created xsi:type="dcterms:W3CDTF">2022-01-18T15:00:00Z</dcterms:created>
  <dcterms:modified xsi:type="dcterms:W3CDTF">2022-11-11T12:59:00Z</dcterms:modified>
  <cp:category>АСУ КТПП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