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5D429C" w:rsidRPr="00E308B8" w:rsidTr="00A5145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D429C" w:rsidRPr="00E308B8" w:rsidRDefault="005D429C" w:rsidP="00A514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5D429C" w:rsidRPr="00AA71CD" w:rsidTr="00A5145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5D429C" w:rsidRPr="00AA71CD" w:rsidRDefault="005D429C" w:rsidP="00A5145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65EFCB2" wp14:editId="0510EE3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5906F20" wp14:editId="41041E14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5D429C" w:rsidRDefault="005D429C" w:rsidP="00A51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5D429C" w:rsidRPr="00897265" w:rsidRDefault="005D429C" w:rsidP="00A51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59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5D429C" w:rsidRPr="00897265" w:rsidRDefault="005D429C" w:rsidP="00A51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470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расширенного функционала централизованного решения системы "Автоматизированная система управления имущественными активами Госкорпорации "Росатом"" в части учета договоров аренды в соответствии со стандартом ФСБУ25/МСФО16</w:t>
                  </w:r>
                </w:p>
              </w:tc>
            </w:tr>
          </w:tbl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429C" w:rsidRPr="00804D31" w:rsidRDefault="005D429C" w:rsidP="00A51452">
            <w:pPr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 w:rsidRPr="00147E9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позволяющий обеспечить в объеме реализованных бизнес-процессов стабильное функционирование информационной 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учета договоров по ФСБУ25/МСФО16 </w:t>
            </w: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D429C" w:rsidRPr="000B02E6" w:rsidRDefault="005D429C" w:rsidP="00A5145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D429C" w:rsidRPr="000B02E6" w:rsidRDefault="005D429C" w:rsidP="00A5145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D429C" w:rsidRPr="000B02E6" w:rsidRDefault="005D429C" w:rsidP="00A5145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 </w:t>
            </w: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D429C" w:rsidRPr="000B02E6" w:rsidRDefault="005D429C" w:rsidP="00A5145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D429C" w:rsidRPr="000B02E6" w:rsidRDefault="005D429C" w:rsidP="00A5145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Wingdings" w:hAnsi="Wingdings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 xml:space="preserve">Другой способ </w:t>
            </w:r>
            <w:r w:rsidRPr="0025123B">
              <w:rPr>
                <w:rFonts w:ascii="Times New Roman" w:hAnsi="Times New Roman"/>
                <w:bCs/>
                <w:u w:val="single"/>
                <w:lang w:val="en-US"/>
              </w:rPr>
              <w:t>_____</w:t>
            </w:r>
            <w:r>
              <w:rPr>
                <w:rFonts w:ascii="Times New Roman" w:hAnsi="Times New Roman"/>
                <w:bCs/>
                <w:u w:val="single"/>
              </w:rPr>
              <w:t>______</w:t>
            </w:r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БП ведения учета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договоров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аренды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субаренды 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>НИ и ДИ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ФСБУ25/МСФО16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5D429C" w:rsidRPr="0006561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БП ведения балансовой оценки договоров аренды и субаренды НИ и ДИ (ФСБУ25/МСФО16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5D429C" w:rsidRPr="0006561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Формирование отчетности;</w:t>
            </w:r>
          </w:p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БП для централизованного/деце</w:t>
            </w:r>
            <w:r w:rsidRPr="0006561C">
              <w:rPr>
                <w:rFonts w:ascii="Times New Roman" w:hAnsi="Times New Roman"/>
                <w:color w:val="000000"/>
                <w:sz w:val="24"/>
                <w:szCs w:val="24"/>
              </w:rPr>
              <w:t>нтрализованного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Передача финансовых документов и данных карточек ППА в учетные системы через интеграционную шину или шаблоны в формате электронных таблиц.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5D429C" w:rsidRPr="009A1B4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Хранение электронных копий документов, относящихся к объектам НИ, включая договоры</w:t>
            </w:r>
            <w:r w:rsidRPr="000B02E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</w:t>
            </w:r>
            <w:r w:rsidRPr="000B02E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ЦУОС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информации, касающейся бухгалтерского учета объектов НИ, в т.ч. стоимости объектов на определенную дату.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D429C" w:rsidRPr="00A03BDA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147E95">
              <w:rPr>
                <w:rFonts w:ascii="Times New Roman" w:hAnsi="Times New Roman"/>
                <w:color w:val="000000"/>
                <w:sz w:val="24"/>
                <w:szCs w:val="24"/>
              </w:rPr>
              <w:t>ИСУП КС (И)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2B5A8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финансовых документов и данных карточек ППА через интеграционную шину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D429C" w:rsidRPr="00705F73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СУРП КРЭА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2B5A8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финансовых документов и данных карточек ППА через интеграционную шину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D429C" w:rsidRPr="00A03BDA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0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СУРП ТСЭ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2B5A8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финансовых документов и данных карточек ППА через интеграционную шину</w:t>
            </w:r>
            <w:r w:rsidRPr="00705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D429C" w:rsidRPr="00705F73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147E95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финансовых документов и данных карточек ППА через выгрузку файла электронных таблиц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D429C" w:rsidRPr="00705F73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28">
              <w:rPr>
                <w:rFonts w:ascii="Times New Roman" w:hAnsi="Times New Roman"/>
                <w:color w:val="000000"/>
                <w:sz w:val="24"/>
                <w:szCs w:val="24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2B5A8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финансовых документов и данных карточек ППА для определенных БЕ через интеграционную шину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A1B4C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Консультации в части подключения и авторизации в системе;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Первичное согласование листов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(кроме организаций, подключенных к СЦУДП)</w:t>
            </w:r>
            <w:r w:rsidRPr="009A1B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Консультирование пользователей по работе в ИТ-системе в объеме реализованных бизнес-процессов;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Настройка и адаптация</w:t>
            </w:r>
            <w:r w:rsidRPr="009A1B4C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Ведение матрицы ролей и полномочий, консультации пользователей по ролям;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Подготовка и тестирование обновлений ИТ-системы;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9A1B4C">
              <w:rPr>
                <w:rFonts w:ascii="Times New Roman" w:hAnsi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9A1B4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ГК мандант  300→  «Общие папки» →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ФСБУ25: Инструкции по учету аренды по ФСБУ25»</w:t>
            </w:r>
          </w:p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ГК мандант  300→  «Общие папки» 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«МСФО16 ОИ»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«МСФО16»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«Инструкции пользователя» </w:t>
            </w:r>
            <w:r w:rsidRPr="00705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ГК мандант 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0→  «Общие папки» 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«Управление имуществом»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«Инструкции по учету аренды по ФСБУ»</w:t>
            </w:r>
          </w:p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ГК мандант 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0→  «Общие папки» 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«Проект МСФО16»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«ОИ Операционные инструкции»</w:t>
            </w:r>
          </w:p>
          <w:p w:rsidR="005D429C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 мандант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0→</w:t>
            </w:r>
            <w:r w:rsidRPr="00705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«Общие папки»</w:t>
            </w:r>
            <w:r w:rsidRPr="00705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 w:rsidRPr="00705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«Управление имуществом»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«Проект МСФО16»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Операционные инструкции</w:t>
            </w:r>
          </w:p>
          <w:p w:rsidR="005D429C" w:rsidRPr="00354222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 мандант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0→</w:t>
            </w:r>
            <w:r w:rsidRPr="000B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«Общие папки»</w:t>
            </w:r>
            <w:r w:rsidRPr="000B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 w:rsidRPr="000B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«Управление имуществом» </w:t>
            </w:r>
            <w:r w:rsidRPr="005B2E2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ФСБУ25 Инструкции по учету аренды по ФСБУ25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D429C" w:rsidRPr="000B02E6" w:rsidTr="00A5145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для организаций, не подключенных к СЦУДП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для организаций, подключенных к СЦУДП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853356">
              <w:rPr>
                <w:rFonts w:ascii="Times New Roman" w:hAnsi="Times New Roman"/>
                <w:color w:val="000000"/>
                <w:sz w:val="24"/>
                <w:szCs w:val="24"/>
              </w:rPr>
              <w:t>0,0095054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429C" w:rsidRPr="000B02E6" w:rsidTr="00A5145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0,0003636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29C" w:rsidRPr="004C58D7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29C" w:rsidRPr="004C58D7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29C" w:rsidRPr="004C58D7" w:rsidRDefault="005D429C" w:rsidP="00A514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8D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29C" w:rsidRPr="000B02E6" w:rsidTr="00A5145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D429C" w:rsidRPr="000B02E6" w:rsidRDefault="005D429C" w:rsidP="00A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5D429C" w:rsidRDefault="00384D73" w:rsidP="005D429C">
      <w:bookmarkStart w:id="0" w:name="_GoBack"/>
      <w:bookmarkEnd w:id="0"/>
    </w:p>
    <w:sectPr w:rsidR="00384D73" w:rsidRPr="005D429C" w:rsidSect="005D429C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9C"/>
    <w:rsid w:val="00384D73"/>
    <w:rsid w:val="005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F16A5-E460-4327-9563-2843128E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2023-11-07T13:58:00Z</dcterms:created>
  <dcterms:modified xsi:type="dcterms:W3CDTF">2023-11-07T13:58:00Z</dcterms:modified>
</cp:coreProperties>
</file>