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Microsoft Active Directory (AD), служба каталогов X.500 (LDAP, Novell eDirectory)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сопоставления NetBIOS-имён компьютеров с IP-адресами узлов (WINS).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Развёртывание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доменов, леса);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развёртывание и настройка службы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миграцией ролей между контроллерами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службой WINS;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WINS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программ-ному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 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персональных данных, обрабатываемых в рамках услуги: ФИО, должность, наименование работодателя, номер телефона, адрес электронной почты.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3BFD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