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1496"/>
        <w:gridCol w:w="1496"/>
        <w:gridCol w:w="3236"/>
        <w:gridCol w:w="238"/>
        <w:gridCol w:w="3451"/>
      </w:tblGrid>
      <w:tr w:rsidR="00F60002" w:rsidRPr="00C04D2B" w:rsidTr="00A830C1">
        <w:trPr>
          <w:trHeight w:val="983"/>
        </w:trPr>
        <w:tc>
          <w:tcPr>
            <w:tcW w:w="2992" w:type="dxa"/>
            <w:gridSpan w:val="2"/>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GEN.27 [Санкт-Петербург]</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sidRPr="002615BB">
              <w:rPr>
                <w:rFonts w:ascii="Times New Roman" w:hAnsi="Times New Roman" w:cs="Times New Roman"/>
                <w:b/>
                <w:bCs/>
                <w:sz w:val="24"/>
                <w:szCs w:val="24"/>
              </w:rPr>
              <w:t>Организация мероприятий по подготовке объекта информатизации к проверке на соответствие требований по информационной безопасности</w:t>
            </w:r>
          </w:p>
        </w:tc>
      </w:tr>
      <w:tr w:rsidR="00FA6245" w:rsidRPr="00C04D2B" w:rsidTr="00F83441">
        <w:tc>
          <w:tcPr>
            <w:tcW w:w="9917" w:type="dxa"/>
            <w:gridSpan w:val="5"/>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5"/>
          </w:tcPr>
          <w:p w:rsidR="00FA6245" w:rsidRPr="00CA2001" w:rsidRDefault="004C74CD" w:rsidP="00216DD4">
            <w:pPr>
              <w:spacing w:line="240" w:lineRule="auto"/>
              <w:rPr>
                <w:rFonts w:ascii="Times New Roman" w:hAnsi="Times New Roman" w:cs="Times New Roman"/>
                <w:sz w:val="24"/>
                <w:szCs w:val="24"/>
              </w:rPr>
            </w:pPr>
            <w:r w:rsidRPr="002615BB">
              <w:rPr>
                <w:rFonts w:ascii="Times New Roman" w:hAnsi="Times New Roman" w:cs="Times New Roman"/>
                <w:sz w:val="24"/>
                <w:szCs w:val="24"/>
              </w:rPr>
              <w:t>Заказчику предоставляется услуга по организации мероприятий по подготовке объекта информатизации к проверке на соответствие требований по информационной безопасности, разработке в интересах заказчиков проектов документов, предусмотренных «Едиными отраслевыми методическими указаниями по обеспечению информационной безопасности информационной инфраструктуры в Госкорпорации «Росатом» и ее организациях» (Приказ Госкорпорации «Росатом» от 25.12.2024 №1/2584-П-дсп), а также организации мероприятий, направленных на подтверждение требованиям по информационной безопасности.</w:t>
            </w:r>
          </w:p>
        </w:tc>
      </w:tr>
      <w:tr w:rsidR="00FA6245" w:rsidRPr="00C04D2B" w:rsidTr="00F83441">
        <w:tc>
          <w:tcPr>
            <w:tcW w:w="9917" w:type="dxa"/>
            <w:gridSpan w:val="5"/>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5"/>
          </w:tcPr>
          <w:p w:rsidR="00FA6245" w:rsidRPr="002615BB" w:rsidRDefault="004C74CD" w:rsidP="00216DD4">
            <w:pPr>
              <w:spacing w:line="240" w:lineRule="auto"/>
              <w:rPr>
                <w:rFonts w:ascii="Times New Roman" w:hAnsi="Times New Roman" w:cs="Times New Roman"/>
                <w:sz w:val="24"/>
                <w:szCs w:val="24"/>
              </w:rPr>
            </w:pPr>
            <w:r w:rsidRPr="002615BB">
              <w:rPr>
                <w:rFonts w:ascii="Times New Roman" w:hAnsi="Times New Roman" w:cs="Times New Roman"/>
                <w:sz w:val="24"/>
                <w:szCs w:val="24"/>
              </w:rPr>
              <w:t>В рамках предоставления услуги Исполнитель ежегодно для всех объектов информатизации Заказчика выполняет комплекс мероприятий в составе:</w:t>
            </w:r>
            <w:r w:rsidRPr="002615BB">
              <w:rPr>
                <w:rFonts w:ascii="Times New Roman" w:hAnsi="Times New Roman" w:cs="Times New Roman"/>
                <w:sz w:val="24"/>
                <w:szCs w:val="24"/>
              </w:rPr>
              <w:br/>
              <w:t>1.1 Предварительное экспертное обследование объекта информатизации в составе:</w:t>
            </w:r>
            <w:r w:rsidRPr="002615BB">
              <w:rPr>
                <w:rFonts w:ascii="Times New Roman" w:hAnsi="Times New Roman" w:cs="Times New Roman"/>
                <w:sz w:val="24"/>
                <w:szCs w:val="24"/>
              </w:rPr>
              <w:br/>
              <w:t>1.1.1 Выезд на площадку. Обследование и осмотр всех узлов, компонентов ИТ-инфраструктуры в составе объекта информатизации/автоматизированной системы в защищенном исполнении.</w:t>
            </w:r>
            <w:r w:rsidRPr="002615BB">
              <w:rPr>
                <w:rFonts w:ascii="Times New Roman" w:hAnsi="Times New Roman" w:cs="Times New Roman"/>
                <w:sz w:val="24"/>
                <w:szCs w:val="24"/>
              </w:rPr>
              <w:br/>
              <w:t>1.1.2 Получение сведений от технических специалистов Заказчика, обслуживающих ИТ-инфраструктуру и систему защиты информации объекта информатизации (далее – ОИ) по реализации организационных и технических мер защиты информации ОИ;</w:t>
            </w:r>
            <w:r w:rsidRPr="002615BB">
              <w:rPr>
                <w:rFonts w:ascii="Times New Roman" w:hAnsi="Times New Roman" w:cs="Times New Roman"/>
                <w:sz w:val="24"/>
                <w:szCs w:val="24"/>
              </w:rPr>
              <w:br/>
              <w:t>1.1.3 Экспертиза и анализ предоставленной Заказчиком организационно-распорядительной, технической и эксплуатационной документации, разработанной на ОИ, включающей технический паспорт на ОИ, акт классификации ОИ, модель угроз безопасности информации, приказы, инструкции, политики и планы, регламентирующие защиту информации в ходе эксплуатации ОИ.</w:t>
            </w:r>
            <w:r w:rsidRPr="002615BB">
              <w:rPr>
                <w:rFonts w:ascii="Times New Roman" w:hAnsi="Times New Roman" w:cs="Times New Roman"/>
                <w:sz w:val="24"/>
                <w:szCs w:val="24"/>
              </w:rPr>
              <w:br/>
              <w:t>1.1.4 Проверка выполнения организационных и технических мер защиты информации, реализованных на ОИ, их соответствия по составу и содержанию согласно требованиям нормативно-методических документов нормативных актов Госкорпорации «Росатом»;</w:t>
            </w:r>
            <w:r w:rsidRPr="002615BB">
              <w:rPr>
                <w:rFonts w:ascii="Times New Roman" w:hAnsi="Times New Roman" w:cs="Times New Roman"/>
                <w:sz w:val="24"/>
                <w:szCs w:val="24"/>
              </w:rPr>
              <w:br/>
              <w:t>1.1.5 Разработка, направление на согласование и регистрацию документа «Заключение по результатам предварительного экспертного обследования».</w:t>
            </w:r>
            <w:r w:rsidRPr="002615BB">
              <w:rPr>
                <w:rFonts w:ascii="Times New Roman" w:hAnsi="Times New Roman" w:cs="Times New Roman"/>
                <w:sz w:val="24"/>
                <w:szCs w:val="24"/>
              </w:rPr>
              <w:br/>
              <w:t>1.2.Разработка/актуализация проектов эксплуатационной и организационно-распорядительной документации, определяющей мероприятия по защите информации в ходе эксплуатации ОИ в составе:</w:t>
            </w:r>
            <w:r w:rsidRPr="002615BB">
              <w:rPr>
                <w:rFonts w:ascii="Times New Roman" w:hAnsi="Times New Roman" w:cs="Times New Roman"/>
                <w:sz w:val="24"/>
                <w:szCs w:val="24"/>
              </w:rPr>
              <w:br/>
              <w:t>1.2.1. Разработка/актуализация проекта документа «Акт классификации ОИ»;</w:t>
            </w:r>
            <w:r w:rsidRPr="002615BB">
              <w:rPr>
                <w:rFonts w:ascii="Times New Roman" w:hAnsi="Times New Roman" w:cs="Times New Roman"/>
                <w:sz w:val="24"/>
                <w:szCs w:val="24"/>
              </w:rPr>
              <w:br/>
              <w:t>1.2.2. Определение актуальных угроз безопасности информации для ОИ и потенциальных нарушителей безопасности информации;</w:t>
            </w:r>
            <w:r w:rsidRPr="002615BB">
              <w:rPr>
                <w:rFonts w:ascii="Times New Roman" w:hAnsi="Times New Roman" w:cs="Times New Roman"/>
                <w:sz w:val="24"/>
                <w:szCs w:val="24"/>
              </w:rPr>
              <w:br/>
              <w:t>1.2.3. Разработка/актуализация проекта документа «Модель угроз безопасности информации ОИ»;</w:t>
            </w:r>
            <w:r w:rsidRPr="002615BB">
              <w:rPr>
                <w:rFonts w:ascii="Times New Roman" w:hAnsi="Times New Roman" w:cs="Times New Roman"/>
                <w:sz w:val="24"/>
                <w:szCs w:val="24"/>
              </w:rPr>
              <w:br/>
              <w:t>1.2.4. Разработка/актуализация проекта документа «Технический паспорт ОИ», в состав которого входит: перечень программно-технических средств, перечень программного обеспечения, перечень средств защиты информации, описание технологического процесса обработки информации, матрица разграничения доступа, перечень подсетей ОИ, матрица сетевых взаимодействий, схема сети. Актуализация информации, по информации поступающей от заказчика</w:t>
            </w:r>
            <w:r w:rsidRPr="002615BB">
              <w:rPr>
                <w:rFonts w:ascii="Times New Roman" w:hAnsi="Times New Roman" w:cs="Times New Roman"/>
                <w:sz w:val="24"/>
                <w:szCs w:val="24"/>
              </w:rPr>
              <w:br/>
              <w:t xml:space="preserve">1.2.5. Разработка/актуализация проектов иных организационно-распорядительных </w:t>
            </w:r>
            <w:r w:rsidRPr="002615BB">
              <w:rPr>
                <w:rFonts w:ascii="Times New Roman" w:hAnsi="Times New Roman" w:cs="Times New Roman"/>
                <w:sz w:val="24"/>
                <w:szCs w:val="24"/>
              </w:rPr>
              <w:lastRenderedPageBreak/>
              <w:t>документов, предусмотренных отраслевыми требования по информационной безопасности,  в интересах Заказчика, предусмотренных ЕОМУ по ИБ, и необходимых для прохождения проверки объекта информатизации на соответствие требованиям по информационной безопасности.</w:t>
            </w:r>
          </w:p>
        </w:tc>
      </w:tr>
      <w:tr w:rsidR="00FA6245" w:rsidRPr="00C04D2B" w:rsidTr="00F83441">
        <w:tc>
          <w:tcPr>
            <w:tcW w:w="9917" w:type="dxa"/>
            <w:gridSpan w:val="5"/>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lastRenderedPageBreak/>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5"/>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615BB" w:rsidRDefault="002E6DC3" w:rsidP="00216DD4">
            <w:pPr>
              <w:pStyle w:val="a5"/>
              <w:spacing w:after="0" w:line="240" w:lineRule="auto"/>
              <w:rPr>
                <w:rFonts w:ascii="Times New Roman" w:hAnsi="Times New Roman" w:cs="Times New Roman"/>
                <w:sz w:val="24"/>
                <w:szCs w:val="24"/>
              </w:rPr>
            </w:pPr>
          </w:p>
        </w:tc>
      </w:tr>
      <w:tr w:rsidR="002615BB" w:rsidRPr="00C04D2B" w:rsidTr="00A812D6">
        <w:tc>
          <w:tcPr>
            <w:tcW w:w="1496" w:type="dxa"/>
            <w:vAlign w:val="center"/>
          </w:tcPr>
          <w:p w:rsidR="002615BB" w:rsidRPr="00A830C1" w:rsidRDefault="002615BB" w:rsidP="00A812D6">
            <w:pPr>
              <w:spacing w:line="240" w:lineRule="auto"/>
              <w:jc w:val="center"/>
              <w:rPr>
                <w:rFonts w:ascii="Times New Roman" w:hAnsi="Times New Roman" w:cs="Times New Roman"/>
                <w:bCs/>
                <w:noProof/>
                <w:sz w:val="24"/>
                <w:szCs w:val="20"/>
              </w:rPr>
            </w:pPr>
          </w:p>
        </w:tc>
        <w:tc>
          <w:tcPr>
            <w:tcW w:w="1496" w:type="dxa"/>
            <w:vAlign w:val="center"/>
          </w:tcPr>
          <w:p w:rsidR="002615BB" w:rsidRPr="00A830C1" w:rsidRDefault="002615BB" w:rsidP="00A812D6">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2615BB" w:rsidRPr="00A830C1" w:rsidRDefault="002615BB" w:rsidP="00A812D6">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2615BB" w:rsidRPr="00A830C1" w:rsidRDefault="002615BB" w:rsidP="00A812D6">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2615BB" w:rsidRPr="00C04D2B" w:rsidTr="00A812D6">
        <w:tc>
          <w:tcPr>
            <w:tcW w:w="1496" w:type="dxa"/>
          </w:tcPr>
          <w:p w:rsidR="002615BB" w:rsidRPr="00C04D2B"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rPr>
              <w:t>Тип 1</w:t>
            </w:r>
          </w:p>
        </w:tc>
        <w:tc>
          <w:tcPr>
            <w:tcW w:w="1496" w:type="dxa"/>
          </w:tcPr>
          <w:p w:rsidR="002615BB" w:rsidRPr="00C173EF"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74" w:type="dxa"/>
            <w:gridSpan w:val="2"/>
          </w:tcPr>
          <w:p w:rsidR="002615BB" w:rsidRPr="00C173EF"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51" w:type="dxa"/>
          </w:tcPr>
          <w:p w:rsidR="002615BB" w:rsidRPr="00C173EF"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615BB" w:rsidRPr="00C04D2B" w:rsidTr="00A812D6">
        <w:tc>
          <w:tcPr>
            <w:tcW w:w="1496" w:type="dxa"/>
          </w:tcPr>
          <w:p w:rsidR="002615BB" w:rsidRPr="00C173EF"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rPr>
              <w:t>Тип 2</w:t>
            </w:r>
          </w:p>
        </w:tc>
        <w:tc>
          <w:tcPr>
            <w:tcW w:w="1496" w:type="dxa"/>
          </w:tcPr>
          <w:p w:rsidR="002615BB" w:rsidRPr="00C04D2B"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4</w:t>
            </w:r>
          </w:p>
        </w:tc>
        <w:tc>
          <w:tcPr>
            <w:tcW w:w="3474" w:type="dxa"/>
            <w:gridSpan w:val="2"/>
          </w:tcPr>
          <w:p w:rsidR="002615BB" w:rsidRPr="00C04D2B"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51" w:type="dxa"/>
          </w:tcPr>
          <w:p w:rsidR="002615BB" w:rsidRPr="00C04D2B"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16 </w:t>
            </w:r>
          </w:p>
        </w:tc>
      </w:tr>
      <w:tr w:rsidR="002615BB" w:rsidRPr="00C04D2B" w:rsidTr="00A812D6">
        <w:tc>
          <w:tcPr>
            <w:tcW w:w="1496" w:type="dxa"/>
          </w:tcPr>
          <w:p w:rsidR="002615BB" w:rsidRPr="00C173EF"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rPr>
              <w:t>Тип 3</w:t>
            </w:r>
          </w:p>
        </w:tc>
        <w:tc>
          <w:tcPr>
            <w:tcW w:w="1496" w:type="dxa"/>
          </w:tcPr>
          <w:p w:rsidR="002615BB" w:rsidRPr="00C173EF"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74" w:type="dxa"/>
            <w:gridSpan w:val="2"/>
          </w:tcPr>
          <w:p w:rsidR="002615BB" w:rsidRPr="00C173EF"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451" w:type="dxa"/>
          </w:tcPr>
          <w:p w:rsidR="002615BB" w:rsidRPr="00C173EF" w:rsidRDefault="002615BB" w:rsidP="00A812D6">
            <w:pPr>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FA6245" w:rsidRPr="00C04D2B" w:rsidTr="00F83441">
        <w:tc>
          <w:tcPr>
            <w:tcW w:w="9917" w:type="dxa"/>
            <w:gridSpan w:val="5"/>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Пн.-Чт.: 08:15 - 17:15 Пт.: 08:15 - 15:45</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оказывается</w:t>
            </w:r>
          </w:p>
        </w:tc>
        <w:tc>
          <w:tcPr>
            <w:tcW w:w="3451" w:type="dxa"/>
          </w:tcPr>
          <w:p w:rsidR="00FA6245" w:rsidRPr="00C04D2B" w:rsidRDefault="004C74CD" w:rsidP="00216DD4">
            <w:pPr>
              <w:spacing w:line="240" w:lineRule="auto"/>
              <w:jc w:val="center"/>
              <w:rPr>
                <w:rFonts w:ascii="Times New Roman" w:hAnsi="Times New Roman" w:cs="Times New Roman"/>
              </w:rPr>
            </w:pPr>
            <w:r w:rsidRPr="002615BB">
              <w:rPr>
                <w:rFonts w:ascii="Times New Roman" w:hAnsi="Times New Roman" w:cs="Times New Roman"/>
                <w:sz w:val="24"/>
              </w:rPr>
              <w:t>локально по месту нахождения заказчика</w:t>
            </w:r>
            <w:r w:rsidR="002E6DC3" w:rsidRPr="002615BB">
              <w:rPr>
                <w:rFonts w:ascii="Times New Roman" w:hAnsi="Times New Roman" w:cs="Times New Roman"/>
                <w:sz w:val="24"/>
              </w:rPr>
              <w:t xml:space="preserve"> </w:t>
            </w:r>
          </w:p>
        </w:tc>
      </w:tr>
      <w:tr w:rsidR="00FA6245" w:rsidRPr="00C04D2B" w:rsidTr="00F83441">
        <w:tc>
          <w:tcPr>
            <w:tcW w:w="9917" w:type="dxa"/>
            <w:gridSpan w:val="5"/>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5"/>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5"/>
          </w:tcPr>
          <w:p w:rsidR="00FA6245" w:rsidRPr="002615BB" w:rsidRDefault="004C74CD" w:rsidP="00216DD4">
            <w:pPr>
              <w:spacing w:line="240" w:lineRule="auto"/>
              <w:rPr>
                <w:rFonts w:ascii="Times New Roman" w:hAnsi="Times New Roman" w:cs="Times New Roman"/>
                <w:b/>
                <w:bCs/>
                <w:sz w:val="24"/>
                <w:szCs w:val="24"/>
              </w:rPr>
            </w:pPr>
            <w:r w:rsidRPr="002615BB">
              <w:rPr>
                <w:rFonts w:ascii="Times New Roman" w:hAnsi="Times New Roman" w:cs="Times New Roman"/>
                <w:bCs/>
                <w:sz w:val="24"/>
                <w:szCs w:val="24"/>
              </w:rPr>
              <w:t>1. Оказание услуги осуществляется на объектах информатизации, обслуживаемых филиалом АО "Гринатом" в г. Санкт-Петербурге.</w:t>
            </w:r>
            <w:r w:rsidRPr="002615BB">
              <w:rPr>
                <w:rFonts w:ascii="Times New Roman" w:hAnsi="Times New Roman" w:cs="Times New Roman"/>
                <w:bCs/>
                <w:sz w:val="24"/>
                <w:szCs w:val="24"/>
              </w:rPr>
              <w:br/>
              <w:t>2. Заказчик в пределах своей компетенции:</w:t>
            </w:r>
            <w:r w:rsidRPr="002615BB">
              <w:rPr>
                <w:rFonts w:ascii="Times New Roman" w:hAnsi="Times New Roman" w:cs="Times New Roman"/>
                <w:bCs/>
                <w:sz w:val="24"/>
                <w:szCs w:val="24"/>
              </w:rPr>
              <w:br/>
              <w:t>- до начала оказания услуги должен ознакомить работника Исполнителя с локальными нормативными актами Организации, которые должны соблюдаться при проведении работ по услуге.</w:t>
            </w:r>
            <w:r w:rsidRPr="002615BB">
              <w:rPr>
                <w:rFonts w:ascii="Times New Roman" w:hAnsi="Times New Roman" w:cs="Times New Roman"/>
                <w:bCs/>
                <w:sz w:val="24"/>
                <w:szCs w:val="24"/>
              </w:rPr>
              <w:br/>
              <w:t>- проводит подготовку объекта информатизации и его системы защиты информации к аттестации по требованиям безопасности информации путём реализации необходимых организационных и технических мероприятий по защите информации;</w:t>
            </w:r>
            <w:r w:rsidRPr="002615BB">
              <w:rPr>
                <w:rFonts w:ascii="Times New Roman" w:hAnsi="Times New Roman" w:cs="Times New Roman"/>
                <w:bCs/>
                <w:sz w:val="24"/>
                <w:szCs w:val="24"/>
              </w:rPr>
              <w:br/>
              <w:t>- предоставляет необходимые исходные данные, организационно-распорядительные документы на объект информатизации;</w:t>
            </w:r>
            <w:r w:rsidRPr="002615BB">
              <w:rPr>
                <w:rFonts w:ascii="Times New Roman" w:hAnsi="Times New Roman" w:cs="Times New Roman"/>
                <w:bCs/>
                <w:sz w:val="24"/>
                <w:szCs w:val="24"/>
              </w:rPr>
              <w:br/>
              <w:t>- создает условия для проведения аттестации по требованиям безопасности информации, осуществления контроля и надзора за эксплуатацией аттестованного объекта информатизации;</w:t>
            </w:r>
            <w:r w:rsidRPr="002615BB">
              <w:rPr>
                <w:rFonts w:ascii="Times New Roman" w:hAnsi="Times New Roman" w:cs="Times New Roman"/>
                <w:bCs/>
                <w:sz w:val="24"/>
                <w:szCs w:val="24"/>
              </w:rPr>
              <w:br/>
              <w:t>- информирует Исполнителя о любых изменениях условий эксплуатации объекта информатизации, а также технических, программных и программно-технических средств объекта информатизации.</w:t>
            </w:r>
            <w:r w:rsidRPr="002615BB">
              <w:rPr>
                <w:rFonts w:ascii="Times New Roman" w:hAnsi="Times New Roman" w:cs="Times New Roman"/>
                <w:bCs/>
                <w:sz w:val="24"/>
                <w:szCs w:val="24"/>
              </w:rPr>
              <w:br/>
              <w:t>- для размещения специалистов Исполнителя Заказчик предоставляет на своей территории согласованное количество оборудованных рабочих мест, оснащённых необходимыми программным обеспечением и средствами защиты информации.</w:t>
            </w:r>
            <w:r w:rsidRPr="002615BB">
              <w:rPr>
                <w:rFonts w:ascii="Times New Roman" w:hAnsi="Times New Roman" w:cs="Times New Roman"/>
                <w:bCs/>
                <w:sz w:val="24"/>
                <w:szCs w:val="24"/>
              </w:rPr>
              <w:br/>
              <w:t>3. Владелец аттестованного объекта информатизации должен обеспечить неизменность условий функционирования объекта информатизации и технологии обработки защищаемой информации, могущих повлиять на характеристики, определяющие безопасность информации (состав и структура технических средств, условия размещения, используемое программное обеспечение, режимы обработки информации, средства и меры защиты), об выполненных изменениях необходимо уведомлять Исполнителя.</w:t>
            </w:r>
            <w:r w:rsidRPr="002615BB">
              <w:rPr>
                <w:rFonts w:ascii="Times New Roman" w:hAnsi="Times New Roman" w:cs="Times New Roman"/>
                <w:bCs/>
                <w:sz w:val="24"/>
                <w:szCs w:val="24"/>
              </w:rPr>
              <w:br/>
              <w:t>4. Владелец объекта информатизации обязан выполнять установленные условия функционирования объекта информатизации, технологии обработки защищаемой информации и требования безопасности информации.</w:t>
            </w:r>
            <w:r w:rsidRPr="002615BB">
              <w:rPr>
                <w:rFonts w:ascii="Times New Roman" w:hAnsi="Times New Roman" w:cs="Times New Roman"/>
                <w:bCs/>
                <w:sz w:val="24"/>
                <w:szCs w:val="24"/>
              </w:rPr>
              <w:br/>
              <w:t>5. В случае изменения условий и технологии обработки защищаемой информации владельцы объекта информатизации обязаны известить об этом Исполнителя, который оценивает влияние и информирует о необходимости проведения дополнительной проверки эффективности системы защиты информации объекта информатизации, в случае необходимости.</w:t>
            </w:r>
            <w:r w:rsidRPr="002615BB">
              <w:rPr>
                <w:rFonts w:ascii="Times New Roman" w:hAnsi="Times New Roman" w:cs="Times New Roman"/>
                <w:bCs/>
                <w:sz w:val="24"/>
                <w:szCs w:val="24"/>
              </w:rPr>
              <w:br/>
              <w:t>6. Заказчик организует ежегодный контроль соответствия системы защиты информации объекта информатизации требованиям безопасности информации. Указанный контроль проводят в порядке, установленном программой и методиками аттестационных испытаний объекта информатизации.</w:t>
            </w:r>
            <w:r w:rsidRPr="002615BB">
              <w:rPr>
                <w:rFonts w:ascii="Times New Roman" w:hAnsi="Times New Roman" w:cs="Times New Roman"/>
                <w:bCs/>
                <w:sz w:val="24"/>
                <w:szCs w:val="24"/>
              </w:rPr>
              <w:br/>
              <w:t>7. Работы по информационной безопасности, не входящие в состав услуги, находятся в зоне ответственности Заказчика или являются предметом отдельного договора.</w:t>
            </w:r>
          </w:p>
        </w:tc>
      </w:tr>
      <w:tr w:rsidR="00FA6245" w:rsidRPr="00C04D2B" w:rsidTr="00F83441">
        <w:tc>
          <w:tcPr>
            <w:tcW w:w="9917" w:type="dxa"/>
            <w:gridSpan w:val="5"/>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5"/>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Исполнитель подключается на объекте</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615BB"/>
    <w:rsid w:val="00272600"/>
    <w:rsid w:val="002E6DC3"/>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37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5843</Characters>
  <Application>Microsoft Office Word</Application>
  <DocSecurity>0</DocSecurity>
  <Lines>128</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2025-12-16T14:34:00Z</dcterms:created>
  <dcterms:modified xsi:type="dcterms:W3CDTF">2025-12-16T14:34:00Z</dcterms:modified>
</cp:coreProperties>
</file>