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LBA.92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по сопровождению финансовых систем, защищенных средствами криптографической защиты на АРМ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оказывается комплекс услуг, позволяющий обеспечить поддержку ЭП для финансовых систем в защищенном исполнении на АРМ пользователей с предоставлением Администратора безопасности ДБО для обеспечения безопасности информации с использованием средств криптографической защиты. В состав услуги входят работы, составляющие лицензируемую деятельность, в соответствии с Федеральным законом «О лицензировании отдельных видов деятельности» от 04.05.2011 № 99-ФЗ. Услугу предоставляет лицензиат ФСБ России.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возможности заказа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в банке актуального шаблона доверенности;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в банке актуальных шаблонов документов для подключения пользователей к системам ДБО и на первичную ключевую информацию;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Заполнение актуальных шаблонов документов для подключения пользователей к системам ДБО и на первичную ключевую информацию;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документов на первичную ключевую информацию с банком и ответственными в организациях ГК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Подписание документов на первичную ключевую информацию у пользователя и ответственных от организации лиц;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документов на первичную ключевую информацию в банк;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Генерация технологического ключа;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Подписание запроса на генерацию ключа у пользователя и ответственных от организации лиц;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запроса для простановки печати общества;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Отправка в банк запроса на генерацию сертификата ключа подписанта;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Принятие ключа на АРМ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сроков и проведение своевременной перегенерации и замены транспортных ключей для H2H решений ИС РЦК;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Акта готовности средств криптографической защиты информации (далее - СКЗИ) к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журнала поэкземплярного учета (далее – ЖПУ)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ЖПУ ключей электронных подписей (далее – ЭП);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Акта уничтожения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обучения лиц, использующих СКЗИ, правилам эксплуатации их и проверка готовности обладателей конфиденциальной информации к самостоятельному использованию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заключения о проведенном обучении;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ЖПУ ЭП в отдел криптографической защиты (ОКЗ) (по запросу ОКЗ);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комплекта документов на выпуск ключа проверки ЭП (по запросу пользователей)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комплекта документов на аннулирование сертификатов ключа проверки ЭП (по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запросу пользователей);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сроков действия ЭП (ведение реестра). Предоставление информации о сроках действия ключей подписантов по запросам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СКЗИ, настройка ключа ЭП (цепочка доверия, проверка работоспособности);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инцидентов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документов на выпуск ЭП в банки.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Очно,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разделе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Перечень персональных данных, обрабатываемых в рамках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Фамилия Имя Отчество;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Наименование работодателя;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Паспортные данные;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ИНН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СНИЛС.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Перечень стандартных запросов (СЗ) выполняемых в рамках ИТ-услуги с указанием SLA по ним: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          Наименование СЗ                             | Срок выполнения СЗ (SLA), раб. час.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Подключение пользователя к системе/внеплановая перегенрация |                  104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Плановая перегенерация с передачей документов в банк        |                  40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Плановая перегенерация без передачи документов в банк       |                  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Прямая ссылка на Web-ресурс в интернет (требуется СКЗИ на АРМ);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 (требуется СКЗИ на АРМ).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Генерация и настройка ЭП для подписания документов в Банк-Клиентах и/или ИС РЦК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A0709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3B9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4151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2025-11-06T12:45:00Z</dcterms:modified>
</cp:coreProperties>
</file>