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локальных информационных систем  в объеме реализованных функциональных направлений и бизнес-функции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услуг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услуг,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Осуществления мониторинга доступности информационной системы для своевременного предотвращения и решения инцидентов: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информационной системы в объеме реализованных функциональных направлений и бизнес-функций по вопросам технического сопровождения;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мероприятий, связанных с обновлением программного обеспечения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8:00 - 17:15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производителем программного обеспечения.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договора (определяется при заключении договора на оказание услуги).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настоящей услуги список поддерживаемых локальных ИТ-систем перечислен в Приложении 1.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Определяется по месту проведения работ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24CEA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