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CE773D" w:rsidRPr="00E308B8" w:rsidTr="00085BD3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CE773D" w:rsidRPr="00E308B8" w:rsidRDefault="00CE773D" w:rsidP="00085BD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CE773D" w:rsidRPr="00E308B8" w:rsidRDefault="00CE773D" w:rsidP="00085BD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E773D" w:rsidRPr="00E308B8" w:rsidRDefault="00CE773D" w:rsidP="00085BD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E773D" w:rsidRPr="00E308B8" w:rsidRDefault="00CE773D" w:rsidP="00085BD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CE773D" w:rsidRPr="00E308B8" w:rsidRDefault="00CE773D" w:rsidP="00085BD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CE773D" w:rsidRPr="00E308B8" w:rsidRDefault="00CE773D" w:rsidP="00085BD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E773D" w:rsidRPr="00E308B8" w:rsidRDefault="00CE773D" w:rsidP="00085BD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CE773D" w:rsidRPr="000B02E6" w:rsidTr="00085B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CE773D" w:rsidRPr="00AA71CD" w:rsidTr="00085BD3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CE773D" w:rsidRPr="00AA71C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4379F042" wp14:editId="3802E892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2A105A6" wp14:editId="56629EA0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CE773D" w:rsidRDefault="00CE773D" w:rsidP="00085B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CE773D" w:rsidRPr="00D403E6" w:rsidRDefault="00CE773D" w:rsidP="00085B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CBA.137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CE773D" w:rsidRPr="00AA71CD" w:rsidRDefault="00CE773D" w:rsidP="00085B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9602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отраслевой системы «Цифровое Решение Бриф»</w:t>
                  </w:r>
                </w:p>
              </w:tc>
            </w:tr>
          </w:tbl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E773D" w:rsidRPr="00053E4F" w:rsidRDefault="00CE773D" w:rsidP="00085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105C5">
              <w:rPr>
                <w:rFonts w:ascii="Times New Roman" w:hAnsi="Times New Roman"/>
                <w:color w:val="000000"/>
                <w:sz w:val="24"/>
                <w:szCs w:val="24"/>
              </w:rPr>
              <w:t>ероприятий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позволяющих</w:t>
            </w:r>
            <w:r w:rsidRPr="00D96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в объеме реализованных бизнес-процессов стабильное функционирование системы "Цифровое Решение Бриф"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CE773D" w:rsidRPr="00134BC7" w:rsidRDefault="00CE773D" w:rsidP="00085BD3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sym w:font="Wingdings 2" w:char="F052"/>
            </w:r>
            <w:r>
              <w:rPr>
                <w:rFonts w:ascii="Wingdings 2" w:hAnsi="Wingdings 2"/>
                <w:bCs/>
              </w:rPr>
              <w:t></w:t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tbl>
            <w:tblPr>
              <w:tblW w:w="9868" w:type="dxa"/>
              <w:tblLook w:val="04A0" w:firstRow="1" w:lastRow="0" w:firstColumn="1" w:lastColumn="0" w:noHBand="0" w:noVBand="1"/>
            </w:tblPr>
            <w:tblGrid>
              <w:gridCol w:w="1372"/>
              <w:gridCol w:w="3819"/>
              <w:gridCol w:w="4677"/>
            </w:tblGrid>
            <w:tr w:rsidR="00CE773D" w:rsidRPr="008246F1" w:rsidTr="00085BD3">
              <w:trPr>
                <w:trHeight w:val="240"/>
              </w:trPr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E773D" w:rsidRPr="008246F1" w:rsidRDefault="00CE773D" w:rsidP="00085B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Раздел</w:t>
                  </w:r>
                </w:p>
              </w:tc>
              <w:tc>
                <w:tcPr>
                  <w:tcW w:w="3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E773D" w:rsidRPr="008246F1" w:rsidRDefault="00CE773D" w:rsidP="00085B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Модуль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E773D" w:rsidRPr="008246F1" w:rsidRDefault="00CE773D" w:rsidP="00085B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246F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Функционал</w:t>
                  </w:r>
                </w:p>
              </w:tc>
            </w:tr>
            <w:tr w:rsidR="00CE773D" w:rsidRPr="008246F1" w:rsidTr="00085BD3">
              <w:trPr>
                <w:trHeight w:val="240"/>
              </w:trPr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Общие функции</w:t>
                  </w: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Личный кабинет 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Доступ к профилю пользователя;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Доступ к разделам системы, в соответствии с присвоенными полномочиям;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Работа пользователей с информационными виджетами;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Работа пользователей с виджетами-задачами;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Работа пользователей с пользовательскими виджетами;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Поиск данных и фильтрация по объектам системы;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Доступ к нормативной и пользовательской документации;</w:t>
                  </w:r>
                </w:p>
                <w:p w:rsidR="00CE773D" w:rsidRPr="00994746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CE7CD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Уведомления пользователя;</w:t>
                  </w:r>
                </w:p>
              </w:tc>
            </w:tr>
            <w:tr w:rsidR="00CE773D" w:rsidRPr="008246F1" w:rsidTr="00085BD3">
              <w:trPr>
                <w:trHeight w:val="240"/>
              </w:trPr>
              <w:tc>
                <w:tcPr>
                  <w:tcW w:w="137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Каталог поставщиков</w:t>
                  </w: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Профиль поставщика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Формирование профиля поставщика;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Получение обновлений профиля;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Подтверждение изменений профиля;</w:t>
                  </w:r>
                </w:p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Верификация профиля поставщика.</w:t>
                  </w:r>
                  <w:r w:rsidRPr="008246F1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E773D" w:rsidRPr="008246F1" w:rsidTr="00085BD3">
              <w:trPr>
                <w:trHeight w:val="240"/>
              </w:trPr>
              <w:tc>
                <w:tcPr>
                  <w:tcW w:w="1372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ML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Анализ выписки из ЕГРЮЛ/ЕГРИП</w:t>
                  </w:r>
                </w:p>
              </w:tc>
            </w:tr>
            <w:tr w:rsidR="00CE773D" w:rsidRPr="008246F1" w:rsidTr="00085BD3">
              <w:trPr>
                <w:trHeight w:val="240"/>
              </w:trPr>
              <w:tc>
                <w:tcPr>
                  <w:tcW w:w="13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Каталог продукции</w:t>
                  </w: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Каталог продукции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Формирование каталога продукции;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Получение изменений для каталога продукции;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Верификация продукции;</w:t>
                  </w:r>
                </w:p>
                <w:p w:rsidR="00CE773D" w:rsidRPr="0054757A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Мониторинг каталога.</w:t>
                  </w:r>
                </w:p>
              </w:tc>
            </w:tr>
            <w:tr w:rsidR="00CE773D" w:rsidRPr="008246F1" w:rsidTr="00085BD3">
              <w:trPr>
                <w:trHeight w:val="240"/>
              </w:trPr>
              <w:tc>
                <w:tcPr>
                  <w:tcW w:w="137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ML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Автоматическое сопоставление продукции;</w:t>
                  </w:r>
                </w:p>
              </w:tc>
            </w:tr>
            <w:tr w:rsidR="00CE773D" w:rsidRPr="008246F1" w:rsidTr="00085BD3">
              <w:trPr>
                <w:trHeight w:val="240"/>
              </w:trPr>
              <w:tc>
                <w:tcPr>
                  <w:tcW w:w="137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Формирование данных о потребности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-Получение данных о потребности;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-Получение данных о статусе закупки;</w:t>
                  </w:r>
                </w:p>
              </w:tc>
            </w:tr>
            <w:tr w:rsidR="00CE773D" w:rsidRPr="008246F1" w:rsidTr="00085BD3">
              <w:trPr>
                <w:trHeight w:val="240"/>
              </w:trPr>
              <w:tc>
                <w:tcPr>
                  <w:tcW w:w="137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Сервис отбора </w:t>
                  </w: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Сопоставление продукции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Предложение продукции поставщиком;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Подбор продукции заказчиком;</w:t>
                  </w:r>
                </w:p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- Подтверждение сопоставления </w:t>
                  </w:r>
                </w:p>
              </w:tc>
            </w:tr>
            <w:tr w:rsidR="00CE773D" w:rsidRPr="008246F1" w:rsidTr="00085BD3">
              <w:trPr>
                <w:trHeight w:val="240"/>
              </w:trPr>
              <w:tc>
                <w:tcPr>
                  <w:tcW w:w="13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Формирование условий закупки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Выбор требований;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Ввод информации о НМЦ;</w:t>
                  </w:r>
                </w:p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Ввод информации о доп.затратах и условиях закупки;</w:t>
                  </w:r>
                </w:p>
              </w:tc>
            </w:tr>
            <w:tr w:rsidR="00CE773D" w:rsidRPr="008246F1" w:rsidTr="00085BD3">
              <w:trPr>
                <w:trHeight w:val="240"/>
              </w:trPr>
              <w:tc>
                <w:tcPr>
                  <w:tcW w:w="13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Подбор поставщиков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Формирование выборки поставщиков;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Проверка на соответствие требованиям закупки;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Передача данных об отсутствии поставщиков;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Формирование запроса ЦП;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Формирование, корректировка и направление ЦП;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Отмена отбора поставщиков;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Формирование протокола подведения итогов;</w:t>
                  </w:r>
                </w:p>
                <w:p w:rsidR="00CE773D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Утверждение протокола подведения итогов;</w:t>
                  </w:r>
                </w:p>
                <w:p w:rsidR="00CE773D" w:rsidRPr="008246F1" w:rsidRDefault="00CE773D" w:rsidP="00085BD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 Передача данных о результатах закупки.</w:t>
                  </w:r>
                </w:p>
              </w:tc>
            </w:tr>
          </w:tbl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E773D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73D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73D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73D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73D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73D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73D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  <w:p w:rsidR="00CE773D" w:rsidRPr="000B02E6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CE773D" w:rsidRPr="000B02E6" w:rsidTr="00085BD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AF7A66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Получение справочников «МТР», «Контрагенты», «Общероссийские классификаторы».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ЕОС-Закупки/ЕОС-Закупки 2.0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-Получение данных орг. Структуры;</w:t>
            </w: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-Получение данных потребности;</w:t>
            </w: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-Получение данных годовой программы закупок;</w:t>
            </w: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-Получение данных расчета НМЦ;</w:t>
            </w: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-Получение данных ТЗ;</w:t>
            </w: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-Получение статусов ЗП;</w:t>
            </w: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-Получение данных предложений участников;</w:t>
            </w: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-Получение данных ТКП;</w:t>
            </w: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E722E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Получение данных договоров/ДС;</w:t>
            </w:r>
          </w:p>
          <w:p w:rsidR="00CE773D" w:rsidRPr="00815662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-Передача данных о несостоявшемся или отмененном отборе;</w:t>
            </w:r>
          </w:p>
          <w:p w:rsidR="00CE773D" w:rsidRPr="00E72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-Передача ценовых предложений.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73D" w:rsidRPr="00DC4C6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данных орг. структуры предприятий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Подписание документов электронной подписью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РНП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B336FF">
              <w:rPr>
                <w:rFonts w:ascii="Times New Roman" w:hAnsi="Times New Roman"/>
                <w:b/>
                <w:bCs/>
                <w:sz w:val="24"/>
                <w:szCs w:val="24"/>
              </w:rPr>
              <w:t>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E773D" w:rsidRPr="00134BC7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Прием, обработка, регистрация и маршрутизация поступа</w:t>
            </w:r>
            <w:r>
              <w:rPr>
                <w:rFonts w:ascii="Times New Roman" w:hAnsi="Times New Roman"/>
              </w:rPr>
              <w:t>ющих обращений от пользователей.</w:t>
            </w:r>
          </w:p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73D" w:rsidRPr="00D904A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D904AD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CE773D" w:rsidRPr="00D904A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D904AD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CE773D" w:rsidRPr="00D904A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D904A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Установка программных патчей</w:t>
            </w:r>
            <w:r w:rsidRPr="00D904AD">
              <w:rPr>
                <w:rFonts w:ascii="Times New Roman" w:hAnsi="Times New Roman"/>
              </w:rPr>
              <w:t xml:space="preserve"> программного обеспечения ИТ-системы в объеме реализованных функциональных направлений и бизнес-функций</w:t>
            </w:r>
          </w:p>
          <w:p w:rsidR="00CE773D" w:rsidRPr="00D904A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D904AD">
              <w:rPr>
                <w:rFonts w:ascii="Times New Roman" w:hAnsi="Times New Roman"/>
              </w:rPr>
              <w:t>- Консультирование пользователей по работе в ИТ-системе в объеме реализованных бизнес-процессов;</w:t>
            </w:r>
          </w:p>
          <w:p w:rsidR="00CE773D" w:rsidRPr="00D904A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D904AD">
              <w:rPr>
                <w:rFonts w:ascii="Times New Roman" w:hAnsi="Times New Roman"/>
              </w:rPr>
              <w:t>- Ведение матрицы ролей и полномочий, консультации пользователей по ролям;</w:t>
            </w: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Консультации в части подкл</w:t>
            </w:r>
            <w:r>
              <w:rPr>
                <w:rFonts w:ascii="Times New Roman" w:hAnsi="Times New Roman"/>
              </w:rPr>
              <w:t>ючения и авторизации в системе;</w:t>
            </w:r>
            <w:r w:rsidRPr="00D904AD">
              <w:rPr>
                <w:rFonts w:ascii="Times New Roman" w:hAnsi="Times New Roman"/>
              </w:rPr>
              <w:t xml:space="preserve"> </w:t>
            </w:r>
          </w:p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D904AD">
              <w:rPr>
                <w:rFonts w:ascii="Times New Roman" w:hAnsi="Times New Roman"/>
              </w:rPr>
              <w:t>- Подготовка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73D" w:rsidRPr="00D904A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D904AD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D904AD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73D" w:rsidRPr="00674708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Функциональное тестирование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Проведение функционального тестирования</w:t>
            </w: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773D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773D" w:rsidRPr="00674708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E773D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73D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73D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73D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73D" w:rsidRPr="000B02E6" w:rsidRDefault="00CE773D" w:rsidP="00085BD3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Wingdings 2" w:hAnsi="Wingdings 2"/>
              </w:rPr>
              <w:sym w:font="Wingdings 2" w:char="F052"/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D85120">
              <w:rPr>
                <w:rFonts w:ascii="Times New Roman" w:hAnsi="Times New Roman"/>
              </w:rPr>
              <w:t>Главная страница → Раздел «Помощь»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E773D" w:rsidRPr="00D025B8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940700">
              <w:rPr>
                <w:rFonts w:ascii="Times New Roman" w:hAnsi="Times New Roman"/>
              </w:rPr>
              <w:t xml:space="preserve">раздел «Информационные технологии» → «Корпоративные системы» → система </w:t>
            </w:r>
            <w:r>
              <w:rPr>
                <w:rFonts w:ascii="Times New Roman" w:hAnsi="Times New Roman"/>
              </w:rPr>
              <w:t>Бриф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 xml:space="preserve">Для каждого отдельно взятого Заказчика осуществляется поддержка того перечня бизнес-процессов/сценариев, который был внедрен и введен в </w:t>
            </w:r>
            <w:r>
              <w:rPr>
                <w:rFonts w:ascii="Times New Roman" w:hAnsi="Times New Roman"/>
              </w:rPr>
              <w:t>опытную</w:t>
            </w:r>
            <w:r w:rsidRPr="000B02E6">
              <w:rPr>
                <w:rFonts w:ascii="Times New Roman" w:hAnsi="Times New Roman"/>
              </w:rPr>
              <w:t xml:space="preserve">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0,0117053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0,0000213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73D" w:rsidRPr="000B02E6" w:rsidTr="00085BD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E773D" w:rsidRPr="00B6340C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B6340C">
              <w:rPr>
                <w:rFonts w:ascii="Times New Roman" w:hAnsi="Times New Roman"/>
              </w:rPr>
              <w:t>0,0001335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3D" w:rsidRPr="00EA31C2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3D" w:rsidRPr="00EA31C2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73D" w:rsidRPr="00EA31C2" w:rsidRDefault="00CE773D" w:rsidP="00085BD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EA31C2"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EA31C2">
              <w:rPr>
                <w:rFonts w:ascii="Times New Roman" w:hAnsi="Times New Roman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EA31C2"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EA31C2">
              <w:rPr>
                <w:rFonts w:ascii="Times New Roman" w:hAnsi="Times New Roman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EA31C2"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73D" w:rsidRPr="000B02E6" w:rsidTr="00085BD3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CE773D" w:rsidRPr="000B02E6" w:rsidRDefault="00CE773D" w:rsidP="000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CE773D" w:rsidRDefault="00384D73" w:rsidP="00CE773D">
      <w:bookmarkStart w:id="0" w:name="_GoBack"/>
      <w:bookmarkEnd w:id="0"/>
    </w:p>
    <w:sectPr w:rsidR="00384D73" w:rsidRPr="00CE773D" w:rsidSect="00CE773D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3D"/>
    <w:rsid w:val="00384D73"/>
    <w:rsid w:val="00C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D3D47-DE6E-40C6-9387-B5DE449C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2023-11-07T13:54:00Z</dcterms:created>
  <dcterms:modified xsi:type="dcterms:W3CDTF">2023-11-07T13:54:00Z</dcterms:modified>
</cp:coreProperties>
</file>