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CBA.117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E35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интеграционных решений для информационной системы комплексного управления стоимостью и сроками сооружения АЭС (ИР КУСиСС АЭС)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C35">
              <w:rPr>
                <w:rFonts w:ascii="Times New Roman" w:hAnsi="Times New Roman" w:cs="Times New Roman"/>
                <w:sz w:val="24"/>
                <w:szCs w:val="24"/>
              </w:rPr>
              <w:t>В рамках ИТ-услуги оказывается комплекс услуг, позволяющий обеспечить в объеме реализованных бизнес-процессов стабильное функционирование интеграционных решений (далее - ИР) информационной системы комплексного управления стоимостью и сроками сооружения АЭС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TCM</w:t>
            </w:r>
            <w:r w:rsidRPr="00E35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</w:t>
            </w:r>
            <w:r w:rsidRPr="00E35C35">
              <w:rPr>
                <w:rFonts w:ascii="Times New Roman" w:hAnsi="Times New Roman" w:cs="Times New Roman"/>
                <w:sz w:val="24"/>
                <w:szCs w:val="24"/>
              </w:rPr>
              <w:t>, ИС КУСиСС АЭС) с дивизиональными и отраслевыми информационными системами в установленный период доступности, а также своевременную поддержку пользователей данных интеграционных решений.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35C35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C35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E35C35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пользователей.</w:t>
            </w:r>
            <w:r w:rsidRPr="00E35C35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E35C35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E35C35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ИР в объеме реализованных бизнес-процессов;</w:t>
            </w:r>
            <w:r w:rsidRPr="00E35C35">
              <w:rPr>
                <w:rFonts w:ascii="Times New Roman" w:hAnsi="Times New Roman" w:cs="Times New Roman"/>
                <w:sz w:val="24"/>
                <w:szCs w:val="24"/>
              </w:rPr>
              <w:br/>
              <w:t>- Актуализация документации на ИР (структурированное описание функциональности ИР "как реализовано", эксплуатационная документация;</w:t>
            </w:r>
            <w:r w:rsidRPr="00E35C35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функционирования ИТ-услуги в части доступности ИР.</w:t>
            </w:r>
            <w:r w:rsidRPr="00E35C35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E35C35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E35C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части передачи данных через интеграционную шину в рамках поступающих обращений; </w:t>
            </w:r>
            <w:r w:rsidRPr="00E35C35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ИР в объеме реализованных функциональных направлений и бизнес-функций.</w:t>
            </w:r>
            <w:r w:rsidRPr="00E35C35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E35C35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ИР в соответствии со спецификацией;</w:t>
            </w:r>
            <w:r w:rsidRPr="00E35C35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 баз данных, в случае необходимости.</w:t>
            </w:r>
            <w:r w:rsidRPr="00E35C35">
              <w:rPr>
                <w:rFonts w:ascii="Times New Roman" w:hAnsi="Times New Roman" w:cs="Times New Roman"/>
                <w:sz w:val="24"/>
                <w:szCs w:val="24"/>
              </w:rPr>
              <w:br/>
              <w:t>Модификация ИТ-системы:</w:t>
            </w:r>
            <w:r w:rsidRPr="00E35C35">
              <w:rPr>
                <w:rFonts w:ascii="Times New Roman" w:hAnsi="Times New Roman" w:cs="Times New Roman"/>
                <w:sz w:val="24"/>
                <w:szCs w:val="24"/>
              </w:rPr>
              <w:br/>
              <w:t>- Развитие и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E35C35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5C35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E35C3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35C35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C35">
              <w:rPr>
                <w:rFonts w:ascii="Times New Roman" w:hAnsi="Times New Roman" w:cs="Times New Roman"/>
                <w:bCs/>
                <w:sz w:val="24"/>
                <w:szCs w:val="24"/>
              </w:rPr>
              <w:t>- Перечень групп бизнес-процессов/сценариев, реализованных в информационной системе указан в разделе "Группа корпоративных бизнес-процессов/сценариев, поддерживаемых в рамках услуги".</w:t>
            </w:r>
            <w:r w:rsidRPr="00E35C3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E35C3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Для информационных систем в защищённом исполнении действуют ограничения, предусмотренные для объектов информатизации, прошедших испытания по требованиям безопасности информации.</w:t>
            </w:r>
            <w:r w:rsidRPr="00E35C3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Установка толстого клиента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CostOS</w:t>
            </w:r>
            <w:r w:rsidRPr="00E35C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производится в рамках услуги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CBA</w:t>
            </w:r>
            <w:r w:rsidRPr="00E35C35">
              <w:rPr>
                <w:rFonts w:ascii="Times New Roman" w:hAnsi="Times New Roman" w:cs="Times New Roman"/>
                <w:bCs/>
                <w:sz w:val="24"/>
                <w:szCs w:val="24"/>
              </w:rPr>
              <w:t>.100.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35C35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C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Подключение возможно с учетной записью домена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</w:t>
            </w:r>
            <w:r w:rsidRPr="00E35C3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35C3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локальной сети требуется маршрут на узел КСПД.</w:t>
            </w:r>
            <w:r w:rsidRPr="00E35C3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Вне КСПД требуется защищенное соединение.</w:t>
            </w:r>
            <w:r w:rsidRPr="00E35C3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Планирование и контроль стоимости - по протоколу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E35C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через кластер публикации приложений;</w:t>
            </w:r>
            <w:r w:rsidRPr="00E35C3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Оценка стоимости, пользователи - «Толстый клиент» на АРМ пользователя (установка - в рамках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CBA</w:t>
            </w:r>
            <w:r w:rsidRPr="00E35C35">
              <w:rPr>
                <w:rFonts w:ascii="Times New Roman" w:hAnsi="Times New Roman" w:cs="Times New Roman"/>
                <w:bCs/>
                <w:sz w:val="24"/>
                <w:szCs w:val="24"/>
              </w:rPr>
              <w:t>.100);</w:t>
            </w:r>
            <w:r w:rsidRPr="00E35C3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Оценка стоимости, для администраторов - по протоколу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E35C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через кластер публикации приложений.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</w:t>
            </w:r>
          </w:p>
        </w:tc>
        <w:tc>
          <w:tcPr>
            <w:tcW w:w="6925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АРМ РМ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5C35">
              <w:rPr>
                <w:rFonts w:ascii="Times New Roman" w:hAnsi="Times New Roman" w:cs="Times New Roman"/>
                <w:sz w:val="24"/>
              </w:rPr>
              <w:t>Формирование ресурсных моделей проектов сооружения АЭС.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ЦР ЦВОР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5C35">
              <w:rPr>
                <w:rFonts w:ascii="Times New Roman" w:hAnsi="Times New Roman" w:cs="Times New Roman"/>
                <w:sz w:val="24"/>
              </w:rPr>
              <w:t>Автоматизированное формирование цифровых ведомостей объемов работ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5C35">
              <w:rPr>
                <w:rFonts w:ascii="Times New Roman" w:hAnsi="Times New Roman" w:cs="Times New Roman"/>
                <w:sz w:val="24"/>
              </w:rPr>
              <w:t xml:space="preserve">Портал Госкорпорации «Росатом» </w:t>
            </w:r>
            <w:r w:rsidRPr="00E35C35">
              <w:rPr>
                <w:rFonts w:ascii="Times New Roman" w:hAnsi="Times New Roman" w:cs="Times New Roman"/>
                <w:sz w:val="24"/>
              </w:rPr>
              <w:br/>
              <w:t>Путь: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 https</w:t>
            </w:r>
            <w:r w:rsidRPr="00E35C35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it</w:t>
            </w:r>
            <w:r w:rsidRPr="00E35C35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E35C35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E35C35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Lists</w:t>
            </w:r>
            <w:r w:rsidRPr="00E35C35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corpsyslist</w:t>
            </w:r>
            <w:r w:rsidRPr="00E35C35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system</w:t>
            </w:r>
            <w:r w:rsidRPr="00E35C35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view</w:t>
            </w:r>
            <w:r w:rsidRPr="00E35C35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aspx</w:t>
            </w:r>
            <w:r w:rsidRPr="00E35C35">
              <w:rPr>
                <w:rFonts w:ascii="Times New Roman" w:hAnsi="Times New Roman" w:cs="Times New Roman"/>
                <w:sz w:val="24"/>
              </w:rPr>
              <w:t>?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ID</w:t>
            </w:r>
            <w:r w:rsidRPr="00E35C35">
              <w:rPr>
                <w:rFonts w:ascii="Times New Roman" w:hAnsi="Times New Roman" w:cs="Times New Roman"/>
                <w:sz w:val="24"/>
              </w:rPr>
              <w:t>=55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650B9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35C35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2024-11-18T13:35:00Z</dcterms:created>
  <dcterms:modified xsi:type="dcterms:W3CDTF">2024-11-18T13:35:00Z</dcterms:modified>
</cp:coreProperties>
</file>