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WEB.42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5B7CC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B7C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Поддержка функционирования информационной системы "Горячая линия"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7CCB">
              <w:rPr>
                <w:rFonts w:ascii="Times New Roman" w:hAnsi="Times New Roman" w:cs="Times New Roman"/>
                <w:sz w:val="24"/>
                <w:szCs w:val="24"/>
              </w:rPr>
              <w:t>В рамках ИТ-услуги осуществляется комплекс мероприятий, позволяющий обеспечить стабильное функционирование информационной системы «Горячая линия» в объеме реализованной функциональности в установленной период доступности, а также своевременную поддержку пользователей.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5B7CCB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7CCB">
              <w:rPr>
                <w:rFonts w:ascii="Times New Roman" w:hAnsi="Times New Roman" w:cs="Times New Roman"/>
                <w:sz w:val="24"/>
                <w:szCs w:val="24"/>
              </w:rPr>
              <w:t>- Прием, обработка, регистрация и маршрутизация поступающих обращений от пользователей Госкорпорации «Росатом»;</w:t>
            </w:r>
            <w:r w:rsidRPr="005B7CCB">
              <w:rPr>
                <w:rFonts w:ascii="Times New Roman" w:hAnsi="Times New Roman" w:cs="Times New Roman"/>
                <w:sz w:val="24"/>
                <w:szCs w:val="24"/>
              </w:rPr>
              <w:br/>
              <w:t>- Консультации в части подключения и авторизации в системе;</w:t>
            </w:r>
            <w:r w:rsidRPr="005B7CCB">
              <w:rPr>
                <w:rFonts w:ascii="Times New Roman" w:hAnsi="Times New Roman" w:cs="Times New Roman"/>
                <w:sz w:val="24"/>
                <w:szCs w:val="24"/>
              </w:rPr>
              <w:br/>
              <w:t>- Диагностика и устранение возникающих инцидентов и проблем в рамках поступающих обращений;</w:t>
            </w:r>
            <w:r w:rsidRPr="005B7CCB">
              <w:rPr>
                <w:rFonts w:ascii="Times New Roman" w:hAnsi="Times New Roman" w:cs="Times New Roman"/>
                <w:sz w:val="24"/>
                <w:szCs w:val="24"/>
              </w:rPr>
              <w:br/>
              <w:t>- Консультирование пользователей по работе в ИС в объеме реализованной функциональности;</w:t>
            </w:r>
            <w:r w:rsidRPr="005B7CCB">
              <w:rPr>
                <w:rFonts w:ascii="Times New Roman" w:hAnsi="Times New Roman" w:cs="Times New Roman"/>
                <w:sz w:val="24"/>
                <w:szCs w:val="24"/>
              </w:rPr>
              <w:br/>
              <w:t>- Предоставление прав доступа, присвоение соответствующих ролей в системе, ведение матрицы ролей и полномочий, консультации пользователей по ролям;</w:t>
            </w:r>
            <w:r w:rsidRPr="005B7CCB">
              <w:rPr>
                <w:rFonts w:ascii="Times New Roman" w:hAnsi="Times New Roman" w:cs="Times New Roman"/>
                <w:sz w:val="24"/>
                <w:szCs w:val="24"/>
              </w:rPr>
              <w:br/>
              <w:t>- Консультирование пользователей по работе в системе, по часто задаваемым вопросам;</w:t>
            </w:r>
            <w:r w:rsidRPr="005B7CCB">
              <w:rPr>
                <w:rFonts w:ascii="Times New Roman" w:hAnsi="Times New Roman" w:cs="Times New Roman"/>
                <w:sz w:val="24"/>
                <w:szCs w:val="24"/>
              </w:rPr>
              <w:br/>
              <w:t>- Мониторинг интеграционных сценариев в рамках поддерживаемых бизнес-процессов;</w:t>
            </w:r>
            <w:r w:rsidRPr="005B7CCB">
              <w:rPr>
                <w:rFonts w:ascii="Times New Roman" w:hAnsi="Times New Roman" w:cs="Times New Roman"/>
                <w:sz w:val="24"/>
                <w:szCs w:val="24"/>
              </w:rPr>
              <w:br/>
              <w:t>- Диагностика и устранение возникающих инцидентов и проблем в части передачи данных через интеграционную шину в рамках поступающих обращений;</w:t>
            </w:r>
            <w:r w:rsidRPr="005B7CCB">
              <w:rPr>
                <w:rFonts w:ascii="Times New Roman" w:hAnsi="Times New Roman" w:cs="Times New Roman"/>
                <w:sz w:val="24"/>
                <w:szCs w:val="24"/>
              </w:rPr>
              <w:br/>
              <w:t>- Ведение полномочий в ИС в рамках разработанной концепции ролей и полномочий – предоставление, продление, прекращение прав доступа пользователей;</w:t>
            </w:r>
            <w:r w:rsidRPr="005B7CCB">
              <w:rPr>
                <w:rFonts w:ascii="Times New Roman" w:hAnsi="Times New Roman" w:cs="Times New Roman"/>
                <w:sz w:val="24"/>
                <w:szCs w:val="24"/>
              </w:rPr>
              <w:br/>
              <w:t>- Обновление программного обеспечения ИС в объеме реализованных функциональных направлений и бизнес-функций;</w:t>
            </w:r>
            <w:r w:rsidRPr="005B7CCB">
              <w:rPr>
                <w:rFonts w:ascii="Times New Roman" w:hAnsi="Times New Roman" w:cs="Times New Roman"/>
                <w:sz w:val="24"/>
                <w:szCs w:val="24"/>
              </w:rPr>
              <w:br/>
              <w:t>- Установка и обновление серверного программного обеспечения, требуемого для бесперебойного функционирования ИС в соответствии со спецификацией;</w:t>
            </w:r>
            <w:r w:rsidRPr="005B7CCB">
              <w:rPr>
                <w:rFonts w:ascii="Times New Roman" w:hAnsi="Times New Roman" w:cs="Times New Roman"/>
                <w:sz w:val="24"/>
                <w:szCs w:val="24"/>
              </w:rPr>
              <w:br/>
              <w:t>- Обеспечение резервного копирования и восстановления, в случае необходимости, баз данных;</w:t>
            </w:r>
            <w:r w:rsidRPr="005B7CCB">
              <w:rPr>
                <w:rFonts w:ascii="Times New Roman" w:hAnsi="Times New Roman" w:cs="Times New Roman"/>
                <w:sz w:val="24"/>
                <w:szCs w:val="24"/>
              </w:rPr>
              <w:br/>
              <w:t>Развитие и настройка ИС в части реализации нового функционала в рамках настоящей услуги не осуществляется.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5B7CCB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Пн.-Пт.: 09:00 - 18:00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 применимо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B7CCB">
              <w:rPr>
                <w:rFonts w:ascii="Times New Roman" w:hAnsi="Times New Roman" w:cs="Times New Roman"/>
                <w:sz w:val="24"/>
              </w:rPr>
              <w:t>Удаленно, по месту нахождения Исполнителя</w:t>
            </w:r>
            <w:r w:rsidR="002E6DC3" w:rsidRPr="005B7CCB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9F4BBA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83441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Допустимый аварийный простой ИТ-ресурса в течении года, часов</w:t>
            </w:r>
          </w:p>
        </w:tc>
        <w:tc>
          <w:tcPr>
            <w:tcW w:w="3451" w:type="dxa"/>
          </w:tcPr>
          <w:p w:rsidR="00F83441" w:rsidRPr="00F83441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15.55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Срок хранения данных резервного копирования (в календарных днях)</w:t>
            </w:r>
          </w:p>
        </w:tc>
        <w:tc>
          <w:tcPr>
            <w:tcW w:w="3451" w:type="dxa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31</w:t>
            </w:r>
          </w:p>
        </w:tc>
      </w:tr>
      <w:tr w:rsidR="00F60002" w:rsidRPr="00C04D2B" w:rsidTr="00A830C1">
        <w:tc>
          <w:tcPr>
            <w:tcW w:w="6466" w:type="dxa"/>
            <w:gridSpan w:val="3"/>
            <w:vAlign w:val="center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Целевая точка восстановления ИТ-ресурса (RPO) (в рабочих часах)</w:t>
            </w:r>
          </w:p>
        </w:tc>
        <w:tc>
          <w:tcPr>
            <w:tcW w:w="3451" w:type="dxa"/>
            <w:vAlign w:val="center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4</w:t>
            </w:r>
          </w:p>
        </w:tc>
      </w:tr>
      <w:tr w:rsidR="00F60002" w:rsidRPr="00C04D2B" w:rsidTr="00A830C1">
        <w:tc>
          <w:tcPr>
            <w:tcW w:w="6466" w:type="dxa"/>
            <w:gridSpan w:val="3"/>
            <w:vAlign w:val="center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Целевое время восстановления ИТ-ресурса (RTO) (в рабочих часах)</w:t>
            </w:r>
          </w:p>
        </w:tc>
        <w:tc>
          <w:tcPr>
            <w:tcW w:w="3451" w:type="dxa"/>
            <w:vAlign w:val="center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8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5B7CCB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7CCB">
              <w:rPr>
                <w:rFonts w:ascii="Times New Roman" w:hAnsi="Times New Roman" w:cs="Times New Roman"/>
                <w:bCs/>
                <w:sz w:val="24"/>
                <w:szCs w:val="24"/>
              </w:rPr>
              <w:t>1. В пункте "Группа корпоративных бизнес-процессов/сценариев, поддерживаемых в рамках услуги" представлен полный перечень групп бизнес-процессов / сценариев, реализованных в информационной системе.Для каждого отдельно взятого Заказчика осуществляется поддержка того перечня бизнес-процессов/сценариев, который был внедрен и введен в постоянную (промышленную эксплуатацию приказом по организации Заказчика.</w:t>
            </w:r>
            <w:r w:rsidRPr="005B7CCB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2. Для автоматизированных/информационных систем в защищённом исполнении действуют ограничения, предусмотренные для объектов информатизации, аттестованных по требованиям безопасности информации.</w:t>
            </w:r>
            <w:r w:rsidRPr="005B7CCB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3. Для подключения к системе используется браузер согласно ЕОМУ по унификации продукции в области информационных технологий, автоматизации и связи; дополнительных настроек не требуется.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5B7CCB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7CC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Прямая ссылка на 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Web</w:t>
            </w:r>
            <w:r w:rsidRPr="005B7CCB">
              <w:rPr>
                <w:rFonts w:ascii="Times New Roman" w:hAnsi="Times New Roman" w:cs="Times New Roman"/>
                <w:bCs/>
                <w:sz w:val="24"/>
                <w:szCs w:val="24"/>
              </w:rPr>
              <w:t>-ресурс из КСПД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Интеграция с корпоративными ИТ-системами</w:t>
            </w:r>
            <w:r w:rsidRPr="00C04D2B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CA200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</w:rPr>
              <w:t>ИТ-система</w:t>
            </w:r>
          </w:p>
        </w:tc>
        <w:tc>
          <w:tcPr>
            <w:tcW w:w="6925" w:type="dxa"/>
            <w:gridSpan w:val="3"/>
            <w:vAlign w:val="center"/>
          </w:tcPr>
          <w:p w:rsidR="00FA6245" w:rsidRPr="00CA2001" w:rsidRDefault="00FA6245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</w:rPr>
              <w:t>Группа бизнес-процессов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B7CCB">
              <w:rPr>
                <w:rFonts w:ascii="Times New Roman" w:hAnsi="Times New Roman" w:cs="Times New Roman"/>
                <w:sz w:val="24"/>
              </w:rPr>
              <w:t xml:space="preserve">ЕОСДО (на базе 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EMC</w:t>
            </w:r>
            <w:r w:rsidRPr="005B7CCB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Documentum</w:t>
            </w:r>
            <w:r w:rsidRPr="005B7CCB"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B7CCB">
              <w:rPr>
                <w:rFonts w:ascii="Times New Roman" w:hAnsi="Times New Roman" w:cs="Times New Roman"/>
                <w:sz w:val="24"/>
              </w:rPr>
              <w:t>автоматическое поступление входящих документов вида «обращение граждан» из смежной системы ЕОСДО;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КХД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B7CCB">
              <w:rPr>
                <w:rFonts w:ascii="Times New Roman" w:hAnsi="Times New Roman" w:cs="Times New Roman"/>
                <w:sz w:val="24"/>
              </w:rPr>
              <w:t>получения данных по среднесписочной численности организаций ГК «Росатом»;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Монитор-актив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B7CCB">
              <w:rPr>
                <w:rFonts w:ascii="Times New Roman" w:hAnsi="Times New Roman" w:cs="Times New Roman"/>
                <w:sz w:val="24"/>
              </w:rPr>
              <w:t>выгрузка данных системы «Горячая линия» в систему «Монитор-актив»;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Наименование и место хранения пользовательской документации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S</w:t>
            </w:r>
            <w:r w:rsidRPr="005B7CCB">
              <w:rPr>
                <w:rFonts w:ascii="Times New Roman" w:hAnsi="Times New Roman" w:cs="Times New Roman"/>
                <w:sz w:val="24"/>
              </w:rPr>
              <w:t>:\Ресурсы подразделений\Дирекция по управлению программами ЯЭК\Управление прикладных систем\Отдел портальных и интернет-систем\Проекты\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013023"/>
    <w:rsid w:val="00113896"/>
    <w:rsid w:val="001972CA"/>
    <w:rsid w:val="00216DD4"/>
    <w:rsid w:val="00272600"/>
    <w:rsid w:val="002E6DC3"/>
    <w:rsid w:val="004C74CD"/>
    <w:rsid w:val="0059113D"/>
    <w:rsid w:val="005B7CCB"/>
    <w:rsid w:val="005E5833"/>
    <w:rsid w:val="005F66DC"/>
    <w:rsid w:val="006D7F1C"/>
    <w:rsid w:val="0072752F"/>
    <w:rsid w:val="00780B2F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B07CF3"/>
    <w:rsid w:val="00BA1147"/>
    <w:rsid w:val="00BA72DA"/>
    <w:rsid w:val="00C35630"/>
    <w:rsid w:val="00CA2001"/>
    <w:rsid w:val="00CE3A6F"/>
    <w:rsid w:val="00DB394B"/>
    <w:rsid w:val="00DC47C7"/>
    <w:rsid w:val="00E05B54"/>
    <w:rsid w:val="00E33797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589</Words>
  <Characters>3361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2</cp:revision>
  <dcterms:created xsi:type="dcterms:W3CDTF">2024-11-18T13:45:00Z</dcterms:created>
  <dcterms:modified xsi:type="dcterms:W3CDTF">2024-11-18T13:45:00Z</dcterms:modified>
</cp:coreProperties>
</file>