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CBA.177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387E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7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доступа к системе защищенного файлового хранилища (Атом Диск)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EC">
              <w:rPr>
                <w:rFonts w:ascii="Times New Roman" w:hAnsi="Times New Roman" w:cs="Times New Roman"/>
                <w:sz w:val="24"/>
                <w:szCs w:val="24"/>
              </w:rPr>
              <w:t xml:space="preserve">Услуга предоставляет пользователям домена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GK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безопасного хранения и передачи файлов между пользователями внутри отрасли и внешними контрагентами, а также совместную работу с файлами, совместное редактирование. Файловое хранилище обладает защитой от утечек данных и вирусов. 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Предоставляются права на обмен файлами в открытом и/или закрытом контуре.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Услуга обеспечивает поддержку работоспособности прикладного программного обеспечения защищенного файлового хранилища Атом Диск, размещенной в центре обработки данных Госкорпорации «Росатом».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87EEC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EC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• Первичный анализ листов исполнения.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• Создание, изменение, удаление пользователей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• Изменение квот хранилища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Назначение, отзыв прав удаленного доступа 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• Восстановление файлов из резервной копии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политик защиты от вирусов и целевых атак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политик защиты от утечек данных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• Анализ и диагностика сбоев или неисправностей, связанных с некорректной работой программного обеспечения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сбоев или неисправностей, связанных с некорректной работой программного обеспечения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Выполнение услуг по изменению конфигурации программного обеспечения будет производиться в рамках развития системы при необходимости 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услуг по тестированию изменений конфигурации программного обеспечения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услуг по восстановлению исходного состояния конфигурации программного обеспечения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установленного списка регламентных работ по программному обеспечению в соответствии с планом: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• Просмотр и анализ сообщений журналов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 программных обновлений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• Периодический перезапуск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• Функциональная диагностика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• Расследование и диагностика массовых сбоев и неисправностей программного обеспечения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• Описание не устранённых неисправностей и временных (обходных) решений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• Планирование, управление и мониторинг доступности ресурсов программного обеспечения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выполнения требований и стандартов по защите данных при эксплуатации программного обеспечения</w:t>
            </w:r>
            <w:r w:rsidRPr="00387EEC">
              <w:rPr>
                <w:rFonts w:ascii="Times New Roman" w:hAnsi="Times New Roman" w:cs="Times New Roman"/>
                <w:sz w:val="24"/>
                <w:szCs w:val="24"/>
              </w:rPr>
              <w:br/>
              <w:t>• Добавление, удаление, разграничение прав доступа  к программному обеспечению.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387EEC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7EEC">
              <w:rPr>
                <w:rFonts w:ascii="Times New Roman" w:hAnsi="Times New Roman" w:cs="Times New Roman"/>
                <w:sz w:val="24"/>
              </w:rPr>
              <w:t xml:space="preserve">пн.-чт.: с 09.00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MSK</w:t>
            </w:r>
            <w:r w:rsidRPr="00387EEC">
              <w:rPr>
                <w:rFonts w:ascii="Times New Roman" w:hAnsi="Times New Roman" w:cs="Times New Roman"/>
                <w:sz w:val="24"/>
              </w:rPr>
              <w:t xml:space="preserve"> до 18.00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MSK</w:t>
            </w:r>
            <w:r w:rsidRPr="00387EEC">
              <w:rPr>
                <w:rFonts w:ascii="Times New Roman" w:hAnsi="Times New Roman" w:cs="Times New Roman"/>
                <w:sz w:val="24"/>
              </w:rPr>
              <w:t xml:space="preserve"> пт.: с 09.00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MSK</w:t>
            </w:r>
            <w:r w:rsidRPr="00387EEC">
              <w:rPr>
                <w:rFonts w:ascii="Times New Roman" w:hAnsi="Times New Roman" w:cs="Times New Roman"/>
                <w:sz w:val="24"/>
              </w:rPr>
              <w:t xml:space="preserve"> до 16.45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87EEC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t>Общие ограничения и требования: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Максимальное количество обращений пользователей в день,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не более 5% от общего количества пользователей организации.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 начала оказания услуги Заказчик должен предоставить аттестат соответствия (заключение по результатам оценки соответствия) требованиям ИБ.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Соблюдение конфиденциальности информации, обрабатываемой в системе, при выполнении услуг.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Для подключения к файловому хранилищу Атом Диск Заказчик должен приобрести клиентскую лицензию на каждого пользователя услуги и предоставить информацию о лицензии Исполнителю.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Для подключения к Атом Диск с АРМ используется браузер согласно ЕОМУ, по унификации продукции в области информационных технологий, автоматизации и связи, дополнительных настроек не требуется. 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Специальные требования: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 АРМ и мобильном устройстве Заказчика должны быть установлены операционная система, программное обеспечение и сертификаты в соответствии с документом «Технические условия подключения к корпоративной системе защищенного файлового хранилища Атом Диск»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На АРМ Заказчика должно быть обеспечено сетевое взаимодействие и разрешение имен в соответствии с документом «Технические условия подключения к корпоративной системе защищенного файлового хранилища Атом Диск» 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Специальные ограничения: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Размеры типовых квот хранилища и другие ограничения (лимиты) приведены в документе «Технологические ограничения корпоративной системы защищенного файлового хранилища Атом Диск»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Дополнительный объем предоставляется по запросу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шагом 1 Гб.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Для доступа к файловому хранилищу пользователь должен иметь учетную запись в домене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GK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закрытому контуру предоставляется только для пользователей, расположенных в КСПД.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Файловое хранилище Атом Диск на мобильных устройствах предназначено для обработки и передачи только открытой информации.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При подключении с АРМ Заказчика в Интернет или с мобильного устройства дополнительно требуются права удаленного доступа.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Рекомендованные минимальные требования к версии ОС на мобильном устройстве пользователя не ниже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Android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10.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Мобильные устройства под управлением ОС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Android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Google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Services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Play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Market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и полноценного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Android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Enterprise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поддерживаются.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Использование услуги на устройствах с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root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правами - запрещено. 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При работе сервиса возможны единичные блокировки файлов в результате ложных срабатываний системы защиты от утечки данных.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Доступность сервиса не гарантируется при подключении: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через Интернет и другие неконтролируемые Исполнителем сети передачи данных. 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 АРМ, на которых не выполняются требования, предусмотренные документом «Технические условия подключения к файловому хранилищу Атом Диск».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Подразумевается использование клиентского ПО на полностью исправных устройствах, в зоне стабильного доступа в Интернет. При несоблюдении этих условий оказание поддержки невозможно. 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В состав услуги не входит установка и настройка «толстого клиента», а также другие услуги, требующие доступа к рабочему месту пользователя.  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Услуги по настройке «толстого клиента» на рабочих местах пользователей при необходимости будут производиться в рамках разовых услуг.  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рамках данной услуги личное мобильное устройство пользователя не обслуживается.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Сервисы: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Функционал совместного редактирования (только при работе в закрытом контуре) 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Защищенный мобильный доступ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Защищенный веб-доступ с двухфакторной аутентификацией 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Предоставляются по дополнительному запросу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Услуга оказывается в соответствии с требованиями по информационной безопасности предусмотренными нормативными документами ФСТЭК России, ФСБ России и Госкорпорации «Росатом».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87EEC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«Толстый клиент», веб-клиент на АРМ пользователя в КСПД 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«Толстый клиент», веб-клиент на АРМ пользователя Интернет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«Толстый клиент», веб-клиент в КУРС 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«Толстый клиент», веб-клиент в КУРС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Hot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desk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Через приложение с мобильного устройства</w:t>
            </w:r>
            <w:r w:rsidRPr="00387EE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подключается к ИТ-системе через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Atom Space</w:t>
            </w:r>
          </w:p>
        </w:tc>
        <w:tc>
          <w:tcPr>
            <w:tcW w:w="6925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Почта 2.0</w:t>
            </w:r>
          </w:p>
        </w:tc>
        <w:tc>
          <w:tcPr>
            <w:tcW w:w="6925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47B64"/>
    <w:rsid w:val="00113896"/>
    <w:rsid w:val="001972CA"/>
    <w:rsid w:val="00216DD4"/>
    <w:rsid w:val="00272600"/>
    <w:rsid w:val="002E6DC3"/>
    <w:rsid w:val="00387EEC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A0336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