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CBA.169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4839D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839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Поддержка функционирования ИТ-ресурса "Блок отдела налогового планирования" в составе информационно-аналитической системы "Корпоративное хранилище данных 2.0"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9DE">
              <w:rPr>
                <w:rFonts w:ascii="Times New Roman" w:hAnsi="Times New Roman" w:cs="Times New Roman"/>
                <w:sz w:val="24"/>
                <w:szCs w:val="24"/>
              </w:rPr>
              <w:t>Блок отдела Налогового планирования является реализацией процесса сбора плановых данных по налогам и набора аналитических витрин для гибкого экспресс-анализа данных бизнес-пользователями с целью принятия своевременных управленческих решений и обеспечения предоставления регламентной отчетности в ФНС России в части налоговых уведомлений по НДС и Налогу на прибыль.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4839DE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9DE">
              <w:rPr>
                <w:rFonts w:ascii="Times New Roman" w:hAnsi="Times New Roman" w:cs="Times New Roman"/>
                <w:sz w:val="24"/>
                <w:szCs w:val="24"/>
              </w:rPr>
              <w:t>- Диагностика и устранение возникающих инцидентов и проблем в рамках поступающих обращений;</w:t>
            </w:r>
            <w:r w:rsidRPr="004839DE">
              <w:rPr>
                <w:rFonts w:ascii="Times New Roman" w:hAnsi="Times New Roman" w:cs="Times New Roman"/>
                <w:sz w:val="24"/>
                <w:szCs w:val="24"/>
              </w:rPr>
              <w:br/>
              <w:t>- Консультирование пользователей по работе в ИТ-системе в объеме реализованных бизнес-процессов;</w:t>
            </w:r>
            <w:r w:rsidRPr="004839DE">
              <w:rPr>
                <w:rFonts w:ascii="Times New Roman" w:hAnsi="Times New Roman" w:cs="Times New Roman"/>
                <w:sz w:val="24"/>
                <w:szCs w:val="24"/>
              </w:rPr>
              <w:br/>
              <w:t>- Настройка и адаптация функциональности ИТ-системы в рамках поступающих обращений, в случае если данные работы не влекут за собой изменение логики реализованного бизнес-процесса;</w:t>
            </w:r>
            <w:r w:rsidRPr="004839DE">
              <w:rPr>
                <w:rFonts w:ascii="Times New Roman" w:hAnsi="Times New Roman" w:cs="Times New Roman"/>
                <w:sz w:val="24"/>
                <w:szCs w:val="24"/>
              </w:rPr>
              <w:br/>
              <w:t>- Ведение матрицы ролей и полномочий, консультации пользователей по ролям;</w:t>
            </w:r>
            <w:r w:rsidRPr="004839DE">
              <w:rPr>
                <w:rFonts w:ascii="Times New Roman" w:hAnsi="Times New Roman" w:cs="Times New Roman"/>
                <w:sz w:val="24"/>
                <w:szCs w:val="24"/>
              </w:rPr>
              <w:br/>
              <w:t>- Подготовка и тестирование обновлений ИТ-системы;</w:t>
            </w:r>
            <w:r w:rsidRPr="004839DE">
              <w:rPr>
                <w:rFonts w:ascii="Times New Roman" w:hAnsi="Times New Roman" w:cs="Times New Roman"/>
                <w:sz w:val="24"/>
                <w:szCs w:val="24"/>
              </w:rPr>
              <w:br/>
              <w:t>- Консультирование пользователей по работе в системе, предоставление ответов на часто задаваемые вопросы.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4839DE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839DE">
              <w:rPr>
                <w:rFonts w:ascii="Times New Roman" w:hAnsi="Times New Roman" w:cs="Times New Roman"/>
                <w:sz w:val="24"/>
              </w:rPr>
              <w:t xml:space="preserve">пн-пт: 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c</w:t>
            </w:r>
            <w:r w:rsidRPr="004839DE">
              <w:rPr>
                <w:rFonts w:ascii="Times New Roman" w:hAnsi="Times New Roman" w:cs="Times New Roman"/>
                <w:sz w:val="24"/>
              </w:rPr>
              <w:t xml:space="preserve"> 09:00 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MSK</w:t>
            </w:r>
            <w:r w:rsidRPr="004839DE">
              <w:rPr>
                <w:rFonts w:ascii="Times New Roman" w:hAnsi="Times New Roman" w:cs="Times New Roman"/>
                <w:sz w:val="24"/>
              </w:rPr>
              <w:t xml:space="preserve"> до 18:00 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MSK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839DE">
              <w:rPr>
                <w:rFonts w:ascii="Times New Roman" w:hAnsi="Times New Roman" w:cs="Times New Roman"/>
                <w:sz w:val="24"/>
              </w:rPr>
              <w:t>Удаленно, по месту нахождения Исполнителя</w:t>
            </w:r>
            <w:r w:rsidR="002E6DC3" w:rsidRPr="004839DE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839DE">
              <w:rPr>
                <w:rFonts w:ascii="Times New Roman" w:hAnsi="Times New Roman" w:cs="Times New Roman"/>
                <w:bCs/>
                <w:sz w:val="24"/>
                <w:szCs w:val="24"/>
              </w:rPr>
              <w:t>1. В п. "Группа корпоративных бизнес-процессов / сценариев, поддерживаемых в рамках услуги" представлен полный перечень групп бизнес-процессов / сценариев, реализованных в информационной системе.Для каждого отдельно взятого Заказчика осуществляется поддержка того перечня бизнес-процессов/сценариев, который был внедрен и введен в постоянную (промышленную эксплуатацию приказом по организации Заказчика.</w:t>
            </w:r>
            <w:r w:rsidRPr="004839D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2. До начала оказания услуги Заказчик должен ознакомить работника Исполнителя с локальными нормативными актами Организации, которые должны соблюдаться при проведении работ по услуге.</w:t>
            </w:r>
            <w:r w:rsidRPr="004839D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4839D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3. До начала оказания услуги Заказчик должен предоставить аттестат соответствия (заключение по результатам оценки соответствия) требованиям ИБ.</w:t>
            </w:r>
            <w:r w:rsidRPr="004839D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Выполнение требований ИБ и контроль соответствия требованиям ИБ находятся в зоне ответственности Заказчика или являются предметом отдельного договора. </w:t>
            </w:r>
            <w:r w:rsidRPr="004839D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4. В рамках настоящей ИТ-услуги внесение изменений в бизнес-данные за пользователей информационной системы работниками АО «Гринатом» не осуществляется.</w:t>
            </w:r>
            <w:r w:rsidRPr="004839D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5. Для подключения к системе используется браузер согласно ЕОМУ по унификации продукции в области информационных технологий, автоматизации и связи.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Дополнительных настроек не требуется."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4839DE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39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• Прямая ссылка на 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Web</w:t>
            </w:r>
            <w:r w:rsidRPr="004839DE">
              <w:rPr>
                <w:rFonts w:ascii="Times New Roman" w:hAnsi="Times New Roman" w:cs="Times New Roman"/>
                <w:bCs/>
                <w:sz w:val="24"/>
                <w:szCs w:val="24"/>
              </w:rPr>
              <w:t>-ресурс из КСПД:</w:t>
            </w:r>
            <w:r w:rsidRPr="004839D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</w:t>
            </w:r>
            <w:r w:rsidRPr="004839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https</w:t>
            </w:r>
            <w:r w:rsidRPr="004839DE">
              <w:rPr>
                <w:rFonts w:ascii="Times New Roman" w:hAnsi="Times New Roman" w:cs="Times New Roman"/>
                <w:bCs/>
                <w:sz w:val="24"/>
                <w:szCs w:val="24"/>
              </w:rPr>
              <w:t>://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khd</w:t>
            </w:r>
            <w:r w:rsidRPr="004839D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rosatom</w:t>
            </w:r>
            <w:r w:rsidRPr="004839D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local</w:t>
            </w:r>
            <w:r w:rsidRPr="004839DE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khd</w:t>
            </w:r>
            <w:r w:rsidRPr="004839DE">
              <w:rPr>
                <w:rFonts w:ascii="Times New Roman" w:hAnsi="Times New Roman" w:cs="Times New Roman"/>
                <w:bCs/>
                <w:sz w:val="24"/>
                <w:szCs w:val="24"/>
              </w:rPr>
              <w:t>/#/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login</w:t>
            </w:r>
            <w:r w:rsidRPr="004839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(продуктивный контур)</w:t>
            </w:r>
            <w:r w:rsidRPr="004839D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b</w:t>
            </w:r>
            <w:r w:rsidRPr="004839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https</w:t>
            </w:r>
            <w:r w:rsidRPr="004839DE">
              <w:rPr>
                <w:rFonts w:ascii="Times New Roman" w:hAnsi="Times New Roman" w:cs="Times New Roman"/>
                <w:bCs/>
                <w:sz w:val="24"/>
                <w:szCs w:val="24"/>
              </w:rPr>
              <w:t>://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pphd</w:t>
            </w:r>
            <w:r w:rsidRPr="004839D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rosatom</w:t>
            </w:r>
            <w:r w:rsidRPr="004839D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local</w:t>
            </w:r>
            <w:r w:rsidRPr="004839DE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khd</w:t>
            </w:r>
            <w:r w:rsidRPr="004839DE">
              <w:rPr>
                <w:rFonts w:ascii="Times New Roman" w:hAnsi="Times New Roman" w:cs="Times New Roman"/>
                <w:bCs/>
                <w:sz w:val="24"/>
                <w:szCs w:val="24"/>
              </w:rPr>
              <w:t>/#/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login</w:t>
            </w:r>
            <w:r w:rsidRPr="004839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(пердпрод контур)</w:t>
            </w:r>
            <w:r w:rsidRPr="004839D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</w:t>
            </w:r>
            <w:r w:rsidRPr="004839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 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https</w:t>
            </w:r>
            <w:r w:rsidRPr="004839DE">
              <w:rPr>
                <w:rFonts w:ascii="Times New Roman" w:hAnsi="Times New Roman" w:cs="Times New Roman"/>
                <w:bCs/>
                <w:sz w:val="24"/>
                <w:szCs w:val="24"/>
              </w:rPr>
              <w:t>://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tkhd</w:t>
            </w:r>
            <w:r w:rsidRPr="004839D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rosatom</w:t>
            </w:r>
            <w:r w:rsidRPr="004839D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local</w:t>
            </w:r>
            <w:r w:rsidRPr="004839DE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khd</w:t>
            </w:r>
            <w:r w:rsidRPr="004839DE">
              <w:rPr>
                <w:rFonts w:ascii="Times New Roman" w:hAnsi="Times New Roman" w:cs="Times New Roman"/>
                <w:bCs/>
                <w:sz w:val="24"/>
                <w:szCs w:val="24"/>
              </w:rPr>
              <w:t>/#/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login</w:t>
            </w:r>
            <w:r w:rsidRPr="004839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(тестовый контур)</w:t>
            </w:r>
            <w:r w:rsidRPr="004839D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• Прямая ссылка на 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Web</w:t>
            </w:r>
            <w:r w:rsidRPr="004839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-ресурс из интернет (требуется СКЗИ на АРМ)  </w:t>
            </w:r>
            <w:r w:rsidRPr="004839D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Ярлык на Портале терминальных приложений</w:t>
            </w:r>
            <w:r w:rsidRPr="004839D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4839D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Исполнитель подключается к ИТ-системе через ПУИС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Группа корпоративных бизнес-процессов/сценариев, поддерживаемых в рамках услуги</w:t>
            </w:r>
            <w:r w:rsidRPr="00C04D2B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 xml:space="preserve">  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9DE">
              <w:rPr>
                <w:rFonts w:ascii="Times New Roman" w:hAnsi="Times New Roman" w:cs="Times New Roman"/>
                <w:sz w:val="24"/>
                <w:szCs w:val="24"/>
              </w:rPr>
              <w:t>Процесс налогового планирования ГК и ее организаций, представляющий собой группу взаимосвязанных процессов сбора плановых, прогнозных и фактических данных по налогам и набор аналитических отчетов для анализа данных бизнес-пользователями с целью принятия своевременных управленческих решений, а также набор регламентной отчетности для предоставления в ФНС России в части налоговых уведомлений по НДС и налогу на прибыль.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Интеграция с корпоративными ИТ-системами</w:t>
            </w:r>
            <w:r w:rsidRPr="00C04D2B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CA200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ИТ-система</w:t>
            </w:r>
          </w:p>
        </w:tc>
        <w:tc>
          <w:tcPr>
            <w:tcW w:w="6925" w:type="dxa"/>
            <w:gridSpan w:val="3"/>
            <w:vAlign w:val="center"/>
          </w:tcPr>
          <w:p w:rsidR="00FA6245" w:rsidRPr="00CA2001" w:rsidRDefault="00FA6245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Группа бизнес-процессов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ЕОС НСИ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839DE">
              <w:rPr>
                <w:rFonts w:ascii="Times New Roman" w:hAnsi="Times New Roman" w:cs="Times New Roman"/>
                <w:sz w:val="24"/>
              </w:rPr>
              <w:t>Предназначена для централизованного хранения, ведения и предоставления НСИ в стандартизированном виде всем заинтересованным пользователям и прикладным информационным системам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РСПиБ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839DE">
              <w:rPr>
                <w:rFonts w:ascii="Times New Roman" w:hAnsi="Times New Roman" w:cs="Times New Roman"/>
                <w:sz w:val="24"/>
              </w:rPr>
              <w:t>Предназначена для сверки и согласования внутригрупповых оборотов, подготовки управленческой отчетности и проведения план-фактного анализа и предоставления транзакционных данных по планируемым к начислению и уплате налоговых платежей в бюджеты РФ.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АРИДА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839DE">
              <w:rPr>
                <w:rFonts w:ascii="Times New Roman" w:hAnsi="Times New Roman" w:cs="Times New Roman"/>
                <w:sz w:val="24"/>
              </w:rPr>
              <w:t>Предназначена для автоматизации процессов предоставления, изменения и отзыва прав доступа работников в ИТ-ресурсах путем построения единого хранилища учетных записей и прав доступа, а также обеспечения централизованного управления ими в управляемых системах.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Наименование и место хранения пользовательской документации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839DE">
              <w:rPr>
                <w:rFonts w:ascii="Times New Roman" w:hAnsi="Times New Roman" w:cs="Times New Roman"/>
                <w:sz w:val="24"/>
              </w:rPr>
              <w:t>Портал информационных технологий</w:t>
            </w:r>
            <w:r w:rsidRPr="004839DE">
              <w:rPr>
                <w:rFonts w:ascii="Times New Roman" w:hAnsi="Times New Roman" w:cs="Times New Roman"/>
                <w:sz w:val="24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https</w:t>
            </w:r>
            <w:r w:rsidRPr="004839DE">
              <w:rPr>
                <w:rFonts w:ascii="Times New Roman" w:hAnsi="Times New Roman" w:cs="Times New Roman"/>
                <w:sz w:val="24"/>
              </w:rPr>
              <w:t>://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it</w:t>
            </w:r>
            <w:r w:rsidRPr="004839DE">
              <w:rPr>
                <w:rFonts w:ascii="Times New Roman" w:hAnsi="Times New Roman" w:cs="Times New Roman"/>
                <w:sz w:val="24"/>
              </w:rPr>
              <w:t>.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rosatom</w:t>
            </w:r>
            <w:r w:rsidRPr="004839DE">
              <w:rPr>
                <w:rFonts w:ascii="Times New Roman" w:hAnsi="Times New Roman" w:cs="Times New Roman"/>
                <w:sz w:val="24"/>
              </w:rPr>
              <w:t>.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local</w:t>
            </w:r>
            <w:r w:rsidRPr="004839DE">
              <w:rPr>
                <w:rFonts w:ascii="Times New Roman" w:hAnsi="Times New Roman" w:cs="Times New Roman"/>
                <w:sz w:val="24"/>
              </w:rPr>
              <w:t>/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Lists</w:t>
            </w:r>
            <w:r w:rsidRPr="004839DE">
              <w:rPr>
                <w:rFonts w:ascii="Times New Roman" w:hAnsi="Times New Roman" w:cs="Times New Roman"/>
                <w:sz w:val="24"/>
              </w:rPr>
              <w:t>/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corpsyslist</w:t>
            </w:r>
            <w:r w:rsidRPr="004839DE">
              <w:rPr>
                <w:rFonts w:ascii="Times New Roman" w:hAnsi="Times New Roman" w:cs="Times New Roman"/>
                <w:sz w:val="24"/>
              </w:rPr>
              <w:t>/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system</w:t>
            </w:r>
            <w:r w:rsidRPr="004839DE">
              <w:rPr>
                <w:rFonts w:ascii="Times New Roman" w:hAnsi="Times New Roman" w:cs="Times New Roman"/>
                <w:sz w:val="24"/>
              </w:rPr>
              <w:t>_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view</w:t>
            </w:r>
            <w:r w:rsidRPr="004839DE">
              <w:rPr>
                <w:rFonts w:ascii="Times New Roman" w:hAnsi="Times New Roman" w:cs="Times New Roman"/>
                <w:sz w:val="24"/>
              </w:rPr>
              <w:t>.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aspx</w:t>
            </w:r>
            <w:r w:rsidRPr="004839DE">
              <w:rPr>
                <w:rFonts w:ascii="Times New Roman" w:hAnsi="Times New Roman" w:cs="Times New Roman"/>
                <w:sz w:val="24"/>
              </w:rPr>
              <w:t>?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ID</w:t>
            </w:r>
            <w:r w:rsidRPr="004839DE">
              <w:rPr>
                <w:rFonts w:ascii="Times New Roman" w:hAnsi="Times New Roman" w:cs="Times New Roman"/>
                <w:sz w:val="24"/>
              </w:rPr>
              <w:t>=127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E6DC3"/>
    <w:rsid w:val="004839DE"/>
    <w:rsid w:val="004C74CD"/>
    <w:rsid w:val="0059113D"/>
    <w:rsid w:val="005B40FB"/>
    <w:rsid w:val="005E5833"/>
    <w:rsid w:val="005F66DC"/>
    <w:rsid w:val="006D7F1C"/>
    <w:rsid w:val="0072752F"/>
    <w:rsid w:val="00780B2F"/>
    <w:rsid w:val="00892DA9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707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2</cp:revision>
  <dcterms:created xsi:type="dcterms:W3CDTF">2024-11-18T13:36:00Z</dcterms:created>
  <dcterms:modified xsi:type="dcterms:W3CDTF">2024-11-18T13:36:00Z</dcterms:modified>
</cp:coreProperties>
</file>