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CBA.99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944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44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отчетности по контролируемым иностранным компаниям на базе "1С: Управление холдингом"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4E5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отчетности по контролируемым иностранным компаниям на базе «1С: Управление холдингом» в установленной период доступности, а также своевременную поддержку пользователей данной 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944E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4E5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Доработка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944E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44E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944E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944E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4E5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2944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2944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944E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4E5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4E5">
              <w:rPr>
                <w:rFonts w:ascii="Times New Roman" w:hAnsi="Times New Roman" w:cs="Times New Roman"/>
                <w:sz w:val="24"/>
                <w:szCs w:val="24"/>
              </w:rPr>
              <w:t>Подсистема «Контролируемые иностранные компании»: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­- Формирование отчетности по контролируемым иностранным компаниям;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­- Подготовка уведомлений об участии в иностранной организации;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­- Подготовка налоговых регистров и налоговой декларации по контролируемым иностранным компаниям, а также иностранным компаниям, отвечающим критериям признания налоговыми резидентами РФ.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Подсистема «Отчетность по МГК»: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­- Подача уведомлений об участии в МГК в налоговые органы иностранных юрисдикций;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­- Формирование периметра участников МГК;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­- Подготовка странового отчета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CbCR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­- Подготовка глобальной документации;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­- Сверка данных по контролируемым сделкам;</w:t>
            </w:r>
            <w:r w:rsidRPr="002944E5">
              <w:rPr>
                <w:rFonts w:ascii="Times New Roman" w:hAnsi="Times New Roman" w:cs="Times New Roman"/>
                <w:sz w:val="24"/>
                <w:szCs w:val="24"/>
              </w:rPr>
              <w:br/>
              <w:t>­- Мониторинг процесса формирования страновых сведений по срокам и ответственным.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курсов валют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ERP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44E5">
              <w:rPr>
                <w:rFonts w:ascii="Times New Roman" w:hAnsi="Times New Roman" w:cs="Times New Roman"/>
                <w:sz w:val="24"/>
              </w:rPr>
              <w:t>- Передача показателей декларации по налогу на прибыль в части листа 09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показателей странового отчета.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44E5">
              <w:rPr>
                <w:rFonts w:ascii="Times New Roman" w:hAnsi="Times New Roman" w:cs="Times New Roman"/>
                <w:sz w:val="24"/>
              </w:rPr>
              <w:t xml:space="preserve">ИТ-система </w:t>
            </w:r>
            <w:r w:rsidRPr="002944E5">
              <w:rPr>
                <w:rFonts w:ascii="Times New Roman" w:hAnsi="Times New Roman" w:cs="Times New Roman"/>
                <w:sz w:val="24"/>
              </w:rPr>
              <w:br/>
              <w:t xml:space="preserve">Система 1С КИК → Раздел меню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944E5"/>
    <w:rsid w:val="002E6DC3"/>
    <w:rsid w:val="004C74CD"/>
    <w:rsid w:val="0059113D"/>
    <w:rsid w:val="005E5833"/>
    <w:rsid w:val="005F66DC"/>
    <w:rsid w:val="00672E22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