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OPR.7 [Новосибирск]</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СУБД</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Услуга обеспечивает поддержку функционирования и администрирования экземпляров Систем Управления Базами Данных, эксплуатируемых у Заказчика, выполнение резервного копирования данных СУБД.</w:t>
            </w:r>
            <w:r w:rsidRPr="00CA2001">
              <w:rPr>
                <w:rFonts w:ascii="Times New Roman" w:hAnsi="Times New Roman" w:cs="Times New Roman"/>
                <w:sz w:val="24"/>
                <w:szCs w:val="24"/>
                <w:lang w:val="en-US"/>
              </w:rPr>
              <w:br/>
              <w:t>Услуга включает выполнение стандартных запросов (в том числе на внеплановое резервирование/восстановление данных и синхронизацию данных между различными экземплярами БД), регламентных работ, устранение неисправностей, оптимизация производительности, обеспечение функционирования СУБД, мониторинг состояния, осуществление контроля за параметрами инициализации, обновление программного обеспечения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Центр поддержки пользователей:</w:t>
            </w:r>
            <w:r w:rsidRPr="00CA2001">
              <w:rPr>
                <w:rFonts w:ascii="Times New Roman" w:hAnsi="Times New Roman" w:cs="Times New Roman"/>
                <w:sz w:val="24"/>
                <w:szCs w:val="24"/>
                <w:lang w:val="en-US"/>
              </w:rPr>
              <w:br/>
              <w:t xml:space="preserve">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Функциональная поддержка:</w:t>
            </w:r>
            <w:r w:rsidRPr="00CA2001">
              <w:rPr>
                <w:rFonts w:ascii="Times New Roman" w:hAnsi="Times New Roman" w:cs="Times New Roman"/>
                <w:sz w:val="24"/>
                <w:szCs w:val="24"/>
                <w:lang w:val="en-US"/>
              </w:rPr>
              <w:br/>
              <w:t xml:space="preserve"> Управление учетными записями и правами доступа экземпляра СУБД;</w:t>
            </w:r>
            <w:r w:rsidRPr="00CA2001">
              <w:rPr>
                <w:rFonts w:ascii="Times New Roman" w:hAnsi="Times New Roman" w:cs="Times New Roman"/>
                <w:sz w:val="24"/>
                <w:szCs w:val="24"/>
                <w:lang w:val="en-US"/>
              </w:rPr>
              <w:br/>
              <w:t xml:space="preserve"> Устранение возникающих инцидентов, проблем и выполнение работ по стандартным запросам;</w:t>
            </w:r>
            <w:r w:rsidRPr="00CA2001">
              <w:rPr>
                <w:rFonts w:ascii="Times New Roman" w:hAnsi="Times New Roman" w:cs="Times New Roman"/>
                <w:sz w:val="24"/>
                <w:szCs w:val="24"/>
                <w:lang w:val="en-US"/>
              </w:rPr>
              <w:br/>
              <w:t xml:space="preserve"> Взаимодействие с производителем программного обеспечения  и контроль решения инцидентов в рамках предоставляемой ими поддержки;</w:t>
            </w:r>
            <w:r w:rsidRPr="00CA2001">
              <w:rPr>
                <w:rFonts w:ascii="Times New Roman" w:hAnsi="Times New Roman" w:cs="Times New Roman"/>
                <w:sz w:val="24"/>
                <w:szCs w:val="24"/>
                <w:lang w:val="en-US"/>
              </w:rPr>
              <w:br/>
              <w:t xml:space="preserve"> Подготовка решений и выполнение в рамках управления изменениями настроек системы;</w:t>
            </w:r>
            <w:r w:rsidRPr="00CA2001">
              <w:rPr>
                <w:rFonts w:ascii="Times New Roman" w:hAnsi="Times New Roman" w:cs="Times New Roman"/>
                <w:sz w:val="24"/>
                <w:szCs w:val="24"/>
                <w:lang w:val="en-US"/>
              </w:rPr>
              <w:br/>
              <w:t xml:space="preserve"> Осуществление работ,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компонентов системного ландшафта (исключая предоставление запасных частей и/или подменного оборудования, а также ремонта оборудования (ремонт оборудования организуется и финансируется Заказчиком));</w:t>
            </w:r>
            <w:r w:rsidRPr="00CA2001">
              <w:rPr>
                <w:rFonts w:ascii="Times New Roman" w:hAnsi="Times New Roman" w:cs="Times New Roman"/>
                <w:sz w:val="24"/>
                <w:szCs w:val="24"/>
                <w:lang w:val="en-US"/>
              </w:rPr>
              <w:br/>
              <w:t xml:space="preserve"> Подготовка расписания и выполнение регламентных работ, связанных с обслуживанием компонентов системного ландшафта информационной системы;</w:t>
            </w:r>
            <w:r w:rsidRPr="00CA2001">
              <w:rPr>
                <w:rFonts w:ascii="Times New Roman" w:hAnsi="Times New Roman" w:cs="Times New Roman"/>
                <w:sz w:val="24"/>
                <w:szCs w:val="24"/>
                <w:lang w:val="en-US"/>
              </w:rPr>
              <w:br/>
              <w:t xml:space="preserve"> Выполнение работ по анализу и оптимизации производительности;</w:t>
            </w:r>
            <w:r w:rsidRPr="00CA2001">
              <w:rPr>
                <w:rFonts w:ascii="Times New Roman" w:hAnsi="Times New Roman" w:cs="Times New Roman"/>
                <w:sz w:val="24"/>
                <w:szCs w:val="24"/>
                <w:lang w:val="en-US"/>
              </w:rPr>
              <w:br/>
              <w:t xml:space="preserve"> Выполнение при необходимости комплекса работ, связанных с установкой обновлений, выпускаемых производителями программного и аппаратного обеспечения;</w:t>
            </w:r>
            <w:r w:rsidRPr="00CA2001">
              <w:rPr>
                <w:rFonts w:ascii="Times New Roman" w:hAnsi="Times New Roman" w:cs="Times New Roman"/>
                <w:sz w:val="24"/>
                <w:szCs w:val="24"/>
                <w:lang w:val="en-US"/>
              </w:rPr>
              <w:br/>
              <w:t xml:space="preserve"> Осуществление мониторинга доступности компонентов информационной системы  для своевременного предотвращения и решения инцидентов;</w:t>
            </w:r>
            <w:r w:rsidRPr="00CA2001">
              <w:rPr>
                <w:rFonts w:ascii="Times New Roman" w:hAnsi="Times New Roman" w:cs="Times New Roman"/>
                <w:sz w:val="24"/>
                <w:szCs w:val="24"/>
                <w:lang w:val="en-US"/>
              </w:rPr>
              <w:br/>
              <w:t xml:space="preserve"> Обеспечение и контроль соблюдения политик и стандартов ИБ по работе в информационной системе.</w:t>
            </w:r>
            <w:r w:rsidRPr="00CA2001">
              <w:rPr>
                <w:rFonts w:ascii="Times New Roman" w:hAnsi="Times New Roman" w:cs="Times New Roman"/>
                <w:sz w:val="24"/>
                <w:szCs w:val="24"/>
                <w:lang w:val="en-US"/>
              </w:rPr>
              <w:br/>
              <w:t>Под обновлением программного обеспечения следует понимать, выполнение работ по установке обновлений, выпускаемых производителями программного обеспечения (патчи, сервис-паки) на регулярной основе.</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4</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Пн-Чт -c 8.00 - 17.00, Пт-c 8.00 - 16.00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Нет</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Исполнителя и 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Исполнение инцидентов по сложным и не описанным в открытых источниках ошибкам, сбоям: - заявка передается производителю.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 после восстановления штатного режима работы;</w:t>
            </w:r>
            <w:r w:rsidRPr="0000711A">
              <w:rPr>
                <w:rFonts w:ascii="Times New Roman" w:hAnsi="Times New Roman" w:cs="Times New Roman"/>
                <w:bCs/>
                <w:sz w:val="24"/>
                <w:szCs w:val="24"/>
                <w:lang w:val="en-US"/>
              </w:rPr>
              <w:br/>
              <w:t>• в случае отсутствия у Заказчика действующего договора на поддержку у производителя</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  - не более 2% в день от общего кол-ва обслуживаемых в рамках договора экземпляров БД (определяется при заключении договора на предоставления услуги)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Максимальное отклонение по количеству БД без изменения условий договора +/- 5%</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 Проектную и эксплуатационную документацию по информационной системе</w:t>
            </w:r>
            <w:r w:rsidRPr="0000711A">
              <w:rPr>
                <w:rFonts w:ascii="Times New Roman" w:hAnsi="Times New Roman" w:cs="Times New Roman"/>
                <w:bCs/>
                <w:sz w:val="24"/>
                <w:szCs w:val="24"/>
                <w:lang w:val="en-US"/>
              </w:rPr>
              <w:br/>
              <w:t>• Копии прав на использование ПО  (лицензии)</w:t>
            </w:r>
            <w:r w:rsidRPr="0000711A">
              <w:rPr>
                <w:rFonts w:ascii="Times New Roman" w:hAnsi="Times New Roman" w:cs="Times New Roman"/>
                <w:bCs/>
                <w:sz w:val="24"/>
                <w:szCs w:val="24"/>
                <w:lang w:val="en-US"/>
              </w:rPr>
              <w:br/>
              <w:t>• Копии договоров на обслуживание программного обеспечения, контакты поставщиков услуг поддержки</w:t>
            </w:r>
            <w:r w:rsidRPr="0000711A">
              <w:rPr>
                <w:rFonts w:ascii="Times New Roman" w:hAnsi="Times New Roman" w:cs="Times New Roman"/>
                <w:bCs/>
                <w:sz w:val="24"/>
                <w:szCs w:val="24"/>
                <w:lang w:val="en-US"/>
              </w:rPr>
              <w:br/>
              <w:t>•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 Доступ к необходимой для оказания услуги категорированной информации;Описание среды базы данных:</w:t>
            </w:r>
            <w:r w:rsidRPr="0000711A">
              <w:rPr>
                <w:rFonts w:ascii="Times New Roman" w:hAnsi="Times New Roman" w:cs="Times New Roman"/>
                <w:bCs/>
                <w:sz w:val="24"/>
                <w:szCs w:val="24"/>
                <w:lang w:val="en-US"/>
              </w:rPr>
              <w:br/>
              <w:t>- Версия СУБД</w:t>
            </w:r>
            <w:r w:rsidRPr="0000711A">
              <w:rPr>
                <w:rFonts w:ascii="Times New Roman" w:hAnsi="Times New Roman" w:cs="Times New Roman"/>
                <w:bCs/>
                <w:sz w:val="24"/>
                <w:szCs w:val="24"/>
                <w:lang w:val="en-US"/>
              </w:rPr>
              <w:br/>
              <w:t>- Полное название базы данных</w:t>
            </w:r>
            <w:r w:rsidRPr="0000711A">
              <w:rPr>
                <w:rFonts w:ascii="Times New Roman" w:hAnsi="Times New Roman" w:cs="Times New Roman"/>
                <w:bCs/>
                <w:sz w:val="24"/>
                <w:szCs w:val="24"/>
                <w:lang w:val="en-US"/>
              </w:rPr>
              <w:br/>
              <w:t>- Категория обрабатываемой информации</w:t>
            </w:r>
            <w:r w:rsidRPr="0000711A">
              <w:rPr>
                <w:rFonts w:ascii="Times New Roman" w:hAnsi="Times New Roman" w:cs="Times New Roman"/>
                <w:bCs/>
                <w:sz w:val="24"/>
                <w:szCs w:val="24"/>
                <w:lang w:val="en-US"/>
              </w:rPr>
              <w:br/>
              <w:t>- Тип среды (продуктовая, тестовая, разработка)</w:t>
            </w:r>
            <w:r w:rsidRPr="0000711A">
              <w:rPr>
                <w:rFonts w:ascii="Times New Roman" w:hAnsi="Times New Roman" w:cs="Times New Roman"/>
                <w:bCs/>
                <w:sz w:val="24"/>
                <w:szCs w:val="24"/>
                <w:lang w:val="en-US"/>
              </w:rPr>
              <w:br/>
              <w:t>- Место установки: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Сетевое имя сервера</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xml:space="preserve"> Виртуальный/физический </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IP адрес</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Порт, по которому доступен</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Название Компании</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t> Адрес</w:t>
            </w:r>
            <w:r w:rsidRPr="0000711A">
              <w:rPr>
                <w:rFonts w:ascii="Times New Roman" w:hAnsi="Times New Roman" w:cs="Times New Roman"/>
                <w:bCs/>
                <w:sz w:val="24"/>
                <w:szCs w:val="24"/>
                <w:lang w:val="en-US"/>
              </w:rPr>
              <w:br/>
              <w:t xml:space="preserve">• Название помещения (номер кабинета)Доступ к компонентам системного ландшафта информационной системы для сотрудников Управления сопровождения и поддержки </w:t>
            </w:r>
            <w:r w:rsidRPr="0000711A">
              <w:rPr>
                <w:rFonts w:ascii="Times New Roman" w:hAnsi="Times New Roman" w:cs="Times New Roman"/>
                <w:bCs/>
                <w:sz w:val="24"/>
                <w:szCs w:val="24"/>
                <w:lang w:val="en-US"/>
              </w:rPr>
              <w:br/>
              <w:t>• Удаленный доступ к информационным системам для сотрудников сопровождения и поддержки;</w:t>
            </w:r>
            <w:r w:rsidRPr="0000711A">
              <w:rPr>
                <w:rFonts w:ascii="Times New Roman" w:hAnsi="Times New Roman" w:cs="Times New Roman"/>
                <w:bCs/>
                <w:sz w:val="24"/>
                <w:szCs w:val="24"/>
                <w:lang w:val="en-US"/>
              </w:rPr>
              <w:br/>
              <w:t>• Паспорт информационной системы и паспорта на компоненты ИС по форме.</w:t>
            </w:r>
            <w:r w:rsidRPr="0000711A">
              <w:rPr>
                <w:rFonts w:ascii="Times New Roman" w:hAnsi="Times New Roman" w:cs="Times New Roman"/>
                <w:bCs/>
                <w:sz w:val="24"/>
                <w:szCs w:val="24"/>
                <w:lang w:val="en-US"/>
              </w:rPr>
              <w:br/>
              <w:t>• Стандарты и политики по ИБ, утвержденные Заказчиком</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341B00"/>
    <w:rsid w:val="004C74CD"/>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2025-12-02T06:17:00Z</dcterms:created>
  <dcterms:modified xsi:type="dcterms:W3CDTF">2025-12-02T06:17:00Z</dcterms:modified>
</cp:coreProperties>
</file>