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GEN.40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7A1D0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1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процесса заполнения и согласования заявок на доступ к корпоративным информационным системам для  работников предприятий Топливной компании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D00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 по оформлению заявок на доступ к корпоративным информационным системам, переданным на поддержку в АО «Гринатом» (за исключением локальных систем) и организации процесса согласования заявки на доступ уполномоченными лицами за счет осуществления регистрации их в системе централизованного управления доступом пользователей (далее – СЦУДП) или единой отраслевой системе документооборота (далее – ЕОСДО).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D00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 прием, обработка, регистрация и маршрутизация поступающих обращений от пользователей.</w:t>
            </w:r>
            <w:r w:rsidRPr="007A1D00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7A1D00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Формирование заявки на доступ с подбором ролей/полномочий (на основе матриц ролей и полномочий) через СЦУДП или в электронной форме для согласования через ЕОСДО;</w:t>
            </w:r>
            <w:r w:rsidRPr="007A1D00">
              <w:rPr>
                <w:rFonts w:ascii="Times New Roman" w:hAnsi="Times New Roman" w:cs="Times New Roman"/>
                <w:sz w:val="24"/>
                <w:szCs w:val="24"/>
              </w:rPr>
              <w:br/>
              <w:t>- Определение списка согласующих лиц для согласования заявки на доступ через ЕОСДО (на основе матриц согласования);</w:t>
            </w:r>
            <w:r w:rsidRPr="007A1D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Определение возможности согласования заявки на доступ через ЕОСДО (наличие доступа у сотрудника, руководителя и иных обязательных лиц в ЕОСДО); </w:t>
            </w:r>
            <w:r w:rsidRPr="007A1D00">
              <w:rPr>
                <w:rFonts w:ascii="Times New Roman" w:hAnsi="Times New Roman" w:cs="Times New Roman"/>
                <w:sz w:val="24"/>
                <w:szCs w:val="24"/>
              </w:rPr>
              <w:br/>
              <w:t>- Регистрация заявки на доступ в ЕОСДО или отправка пользователю для до-заполнения и подписания им вручную (при отсутствии доступов);</w:t>
            </w:r>
            <w:r w:rsidRPr="007A1D00">
              <w:rPr>
                <w:rFonts w:ascii="Times New Roman" w:hAnsi="Times New Roman" w:cs="Times New Roman"/>
                <w:sz w:val="24"/>
                <w:szCs w:val="24"/>
              </w:rPr>
              <w:br/>
              <w:t>- Отслеживание статуса согласования заявки на доступ в СЦУДП или ЕОСДО;</w:t>
            </w:r>
            <w:r w:rsidRPr="007A1D00">
              <w:rPr>
                <w:rFonts w:ascii="Times New Roman" w:hAnsi="Times New Roman" w:cs="Times New Roman"/>
                <w:sz w:val="24"/>
                <w:szCs w:val="24"/>
              </w:rPr>
              <w:br/>
              <w:t>- Оперативное реагирование на возникающие вопросы/замечания в процессе согласования заявки на доступ;</w:t>
            </w:r>
            <w:r w:rsidRPr="007A1D00">
              <w:rPr>
                <w:rFonts w:ascii="Times New Roman" w:hAnsi="Times New Roman" w:cs="Times New Roman"/>
                <w:sz w:val="24"/>
                <w:szCs w:val="24"/>
              </w:rPr>
              <w:br/>
              <w:t>- Информирование пользователя о статусе присвоения полномочий на основании полученных согласований/комментариев.</w:t>
            </w:r>
            <w:r w:rsidRPr="007A1D00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 для данной услуги не применяется.</w:t>
            </w:r>
            <w:r w:rsidRPr="007A1D00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 для данной услуги не применяется.</w:t>
            </w:r>
            <w:r w:rsidRPr="007A1D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Модификация ИТ-системы: для данной услуги не применяется.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7A1D00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1D00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7A1D0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A1D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расчет попадают все заявки на доступ, зарегистрированные в СЦУДП или ЕОСДО по услуге, исходя из правил и ограничений: </w:t>
            </w:r>
            <w:r w:rsidRPr="007A1D0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1. На одну заявку на доступ регистрируется один документ в СЦУДП или ЕОСДО.</w:t>
            </w:r>
            <w:r w:rsidRPr="007A1D0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Услуга не распространяется на обработку массовых заявок на доступ при выполнении проектов или запросов на изменение (например, по тиражированию функциональности на предприятия Топливного дивизиона).</w:t>
            </w:r>
            <w:r w:rsidRPr="007A1D0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3. В рамках услуги регистрируются заявки для получения доступа работнику предприятия Топливной компании к корпоративным системам, переданным на поддержку в АО «Гринатом», за исключением локальных систем предприятий. </w:t>
            </w:r>
            <w:r w:rsidRPr="007A1D0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Услуга предоставляется только на запрос полномочий для штатных работников предприятий Топливной компании, в том числе, если работник прикрепляется (категория «Б») к другому предприятию в рамках Топливного дивизиона.</w:t>
            </w:r>
            <w:r w:rsidRPr="007A1D0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5. Оформленные и зарегистрированные в СЦУДП или ЕОСДО в рамках услуги заявки на доступ, исполнение которых стало невозможно по причине отзыва или отклонения их со стороны заказчика, считаются отработанными и принимаются в расчет стоимости услуги. </w:t>
            </w:r>
            <w:r w:rsidRPr="007A1D0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6. Оформленные в рамках услуги заявки на доступ, согласование которых по инициативе пользователя выполняется на бумажном носителе (вне СЦУДП или ЕОСДО), подлежат регистрации в ЕОСДО с признаком «Согласование на бумажном носителе». Услуга в этом случае считается оказанной, заявки на доступ попадают в расчет стоимости.</w:t>
            </w:r>
            <w:r w:rsidRPr="007A1D0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7. На время согласования заявки на доступ в СЦУДП или ЕОСДО, обращение приостанавливается с причиной «Ожидается согласование уполномоченного лица», время согласования заявки на доступ в рамках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7A1D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услуге не учитывается.</w:t>
            </w:r>
            <w:r w:rsidRPr="007A1D0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Соблюдение конфиденциальности информации при выполнении работ.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7A1D00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D00">
              <w:rPr>
                <w:rFonts w:ascii="Times New Roman" w:hAnsi="Times New Roman" w:cs="Times New Roman"/>
                <w:bCs/>
                <w:sz w:val="24"/>
                <w:szCs w:val="24"/>
              </w:rPr>
              <w:t>Ярлык на Портале терминальных приложений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7A1D00"/>
    <w:rsid w:val="00962DED"/>
    <w:rsid w:val="00993A3B"/>
    <w:rsid w:val="009F4BBA"/>
    <w:rsid w:val="009F4E92"/>
    <w:rsid w:val="00A67A9D"/>
    <w:rsid w:val="00A830C1"/>
    <w:rsid w:val="00AA09CE"/>
    <w:rsid w:val="00AC09C4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2024-11-18T13:42:00Z</dcterms:created>
  <dcterms:modified xsi:type="dcterms:W3CDTF">2024-11-18T13:42:00Z</dcterms:modified>
</cp:coreProperties>
</file>