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3E3C3" w14:textId="77777777" w:rsidR="009A6600" w:rsidRPr="00E513C2" w:rsidRDefault="006A0078">
      <w:pPr>
        <w:pStyle w:val="a6"/>
        <w:rPr>
          <w:lang w:val="ru-RU"/>
        </w:rPr>
      </w:pPr>
      <w:r w:rsidRPr="00E513C2">
        <w:rPr>
          <w:lang w:val="ru-RU"/>
        </w:rPr>
        <w:t>РУКОВОДСТВО ПОЛЬЗОВАТЕЛЯ</w:t>
      </w:r>
    </w:p>
    <w:p w14:paraId="55158EEC" w14:textId="77777777" w:rsidR="009A6600" w:rsidRPr="00E513C2" w:rsidRDefault="00975F67">
      <w:pPr>
        <w:pStyle w:val="a8"/>
        <w:rPr>
          <w:lang w:val="ru-RU"/>
        </w:rPr>
      </w:pPr>
      <w:r w:rsidRPr="00E513C2">
        <w:rPr>
          <w:lang w:val="ru-RU"/>
        </w:rPr>
        <w:t>202</w:t>
      </w:r>
      <w:r>
        <w:rPr>
          <w:lang w:val="ru-RU"/>
        </w:rPr>
        <w:t>2</w:t>
      </w:r>
      <w:r w:rsidR="00E513C2">
        <w:rPr>
          <w:lang w:val="ru-RU"/>
        </w:rPr>
        <w:t>-04-</w:t>
      </w:r>
      <w:r w:rsidR="00965D0B">
        <w:rPr>
          <w:lang w:val="ru-RU"/>
        </w:rPr>
        <w:t>26</w:t>
      </w:r>
    </w:p>
    <w:p w14:paraId="3718E0D5" w14:textId="77777777" w:rsidR="009A6600" w:rsidRPr="00975F67" w:rsidRDefault="006A0078">
      <w:pPr>
        <w:pStyle w:val="FirstParagraph"/>
        <w:rPr>
          <w:lang w:val="ru-RU"/>
        </w:rPr>
      </w:pPr>
      <w:r w:rsidRPr="00975F67">
        <w:rPr>
          <w:b/>
          <w:bCs/>
          <w:lang w:val="ru-RU"/>
        </w:rPr>
        <w:t>Аннотация</w:t>
      </w:r>
    </w:p>
    <w:p w14:paraId="507610D6" w14:textId="77777777" w:rsidR="009A6600" w:rsidRPr="00975F67" w:rsidRDefault="006A0078">
      <w:pPr>
        <w:pStyle w:val="a1"/>
        <w:rPr>
          <w:lang w:val="ru-RU"/>
        </w:rPr>
      </w:pPr>
      <w:r w:rsidRPr="00975F67">
        <w:rPr>
          <w:lang w:val="ru-RU"/>
        </w:rPr>
        <w:t xml:space="preserve">Настоящий документ является Руководством пользователя </w:t>
      </w:r>
      <w:r w:rsidR="00975F67">
        <w:rPr>
          <w:lang w:val="ru-RU"/>
        </w:rPr>
        <w:t>Системы</w:t>
      </w:r>
      <w:r w:rsidR="00975F67" w:rsidRPr="00975F67">
        <w:rPr>
          <w:lang w:val="ru-RU"/>
        </w:rPr>
        <w:t xml:space="preserve"> управления идентификацией и доступом </w:t>
      </w:r>
      <w:r w:rsidR="00E513C2">
        <w:rPr>
          <w:lang w:val="ru-RU"/>
        </w:rPr>
        <w:t>AtomID</w:t>
      </w:r>
      <w:r w:rsidRPr="00975F67">
        <w:rPr>
          <w:lang w:val="ru-RU"/>
        </w:rPr>
        <w:t xml:space="preserve"> (далее </w:t>
      </w:r>
      <w:r w:rsidR="00975F67">
        <w:rPr>
          <w:lang w:val="ru-RU"/>
        </w:rPr>
        <w:t xml:space="preserve">Система, </w:t>
      </w:r>
      <w:r w:rsidR="00975F67">
        <w:t>AtomID</w:t>
      </w:r>
      <w:r w:rsidRPr="00975F67">
        <w:rPr>
          <w:lang w:val="ru-RU"/>
        </w:rPr>
        <w:t>), предназначенный для идентификации и аутентификации Пользователей, а также централизованного управления их Идентификаторами и Аутентификаторами в Корпоративной информационной среде.</w:t>
      </w:r>
    </w:p>
    <w:p w14:paraId="5C70CA31" w14:textId="77777777" w:rsidR="009A6600" w:rsidRPr="00975F67" w:rsidRDefault="006A0078">
      <w:pPr>
        <w:pStyle w:val="a1"/>
        <w:rPr>
          <w:lang w:val="ru-RU"/>
        </w:rPr>
      </w:pPr>
      <w:r w:rsidRPr="00975F67">
        <w:rPr>
          <w:lang w:val="ru-RU"/>
        </w:rPr>
        <w:t xml:space="preserve">Документ предназначен для пользователей </w:t>
      </w:r>
      <w:r w:rsidR="00975F67">
        <w:rPr>
          <w:lang w:val="ru-RU"/>
        </w:rPr>
        <w:t>Системы</w:t>
      </w:r>
      <w:r w:rsidR="00975F67" w:rsidRPr="00975F67">
        <w:rPr>
          <w:lang w:val="ru-RU"/>
        </w:rPr>
        <w:t xml:space="preserve"> управления идентификацией и доступом </w:t>
      </w:r>
      <w:r w:rsidR="00E513C2">
        <w:rPr>
          <w:lang w:val="ru-RU"/>
        </w:rPr>
        <w:t>AtomID</w:t>
      </w:r>
      <w:r w:rsidRPr="00975F67">
        <w:rPr>
          <w:lang w:val="ru-RU"/>
        </w:rPr>
        <w:t xml:space="preserve"> и содержит следующую информацию:</w:t>
      </w:r>
    </w:p>
    <w:p w14:paraId="6E099B94" w14:textId="77777777" w:rsidR="009A6600" w:rsidRDefault="006A0078">
      <w:pPr>
        <w:numPr>
          <w:ilvl w:val="0"/>
          <w:numId w:val="17"/>
        </w:numPr>
      </w:pPr>
      <w:r>
        <w:t>описание процесса саморегистрации;</w:t>
      </w:r>
    </w:p>
    <w:p w14:paraId="01A27E8C" w14:textId="6868B88B" w:rsidR="009A6600" w:rsidRDefault="006A0078">
      <w:pPr>
        <w:numPr>
          <w:ilvl w:val="0"/>
          <w:numId w:val="17"/>
        </w:numPr>
      </w:pPr>
      <w:r>
        <w:t>описание личного кабинета пользователя.</w:t>
      </w:r>
    </w:p>
    <w:p w14:paraId="147CA8CE" w14:textId="77777777" w:rsidR="00560E8A" w:rsidRDefault="00560E8A" w:rsidP="00560E8A">
      <w:bookmarkStart w:id="0" w:name="_GoBack"/>
      <w:bookmarkEnd w:id="0"/>
    </w:p>
    <w:p w14:paraId="51DD650D" w14:textId="77777777" w:rsidR="009A6600" w:rsidRDefault="006A0078">
      <w:pPr>
        <w:pStyle w:val="FirstParagraph"/>
      </w:pPr>
      <w:r>
        <w:rPr>
          <w:b/>
          <w:bCs/>
        </w:rPr>
        <w:t>Термины и определения</w:t>
      </w:r>
    </w:p>
    <w:tbl>
      <w:tblPr>
        <w:tblStyle w:val="Table"/>
        <w:tblW w:w="5000" w:type="pct"/>
        <w:tblLook w:val="0020" w:firstRow="1" w:lastRow="0" w:firstColumn="0" w:lastColumn="0" w:noHBand="0" w:noVBand="0"/>
      </w:tblPr>
      <w:tblGrid>
        <w:gridCol w:w="2221"/>
        <w:gridCol w:w="496"/>
        <w:gridCol w:w="8038"/>
      </w:tblGrid>
      <w:tr w:rsidR="009A6600" w14:paraId="75988CE7" w14:textId="77777777">
        <w:tc>
          <w:tcPr>
            <w:tcW w:w="0" w:type="auto"/>
          </w:tcPr>
          <w:p w14:paraId="357A734C" w14:textId="77777777" w:rsidR="009A6600" w:rsidRDefault="006A0078">
            <w:pPr>
              <w:pStyle w:val="Compact"/>
            </w:pPr>
            <w:r>
              <w:t>Термин</w:t>
            </w:r>
          </w:p>
        </w:tc>
        <w:tc>
          <w:tcPr>
            <w:tcW w:w="0" w:type="auto"/>
          </w:tcPr>
          <w:p w14:paraId="35A60C2B" w14:textId="77777777" w:rsidR="009A6600" w:rsidRDefault="009A6600"/>
        </w:tc>
        <w:tc>
          <w:tcPr>
            <w:tcW w:w="0" w:type="auto"/>
          </w:tcPr>
          <w:p w14:paraId="3E2D9421" w14:textId="77777777" w:rsidR="009A6600" w:rsidRDefault="006A0078">
            <w:pPr>
              <w:pStyle w:val="Compact"/>
            </w:pPr>
            <w:r>
              <w:t>Определение</w:t>
            </w:r>
          </w:p>
        </w:tc>
      </w:tr>
      <w:tr w:rsidR="009A6600" w:rsidRPr="00560E8A" w14:paraId="109099E4" w14:textId="77777777">
        <w:tc>
          <w:tcPr>
            <w:tcW w:w="0" w:type="auto"/>
          </w:tcPr>
          <w:p w14:paraId="082CF8A3" w14:textId="77777777" w:rsidR="009A6600" w:rsidRDefault="006A0078">
            <w:pPr>
              <w:jc w:val="left"/>
            </w:pPr>
            <w:r>
              <w:t>Аутентификатор</w:t>
            </w:r>
          </w:p>
        </w:tc>
        <w:tc>
          <w:tcPr>
            <w:tcW w:w="0" w:type="auto"/>
          </w:tcPr>
          <w:p w14:paraId="404B486D" w14:textId="77777777" w:rsidR="009A6600" w:rsidRDefault="006A0078">
            <w:pPr>
              <w:jc w:val="left"/>
            </w:pPr>
            <w:r>
              <w:t>—</w:t>
            </w:r>
          </w:p>
        </w:tc>
        <w:tc>
          <w:tcPr>
            <w:tcW w:w="0" w:type="auto"/>
          </w:tcPr>
          <w:p w14:paraId="232654D1" w14:textId="77777777" w:rsidR="009A6600" w:rsidRPr="00975F67" w:rsidRDefault="006A0078">
            <w:pPr>
              <w:jc w:val="left"/>
              <w:rPr>
                <w:lang w:val="ru-RU"/>
              </w:rPr>
            </w:pPr>
            <w:r w:rsidRPr="00975F67">
              <w:rPr>
                <w:lang w:val="ru-RU"/>
              </w:rPr>
              <w:t xml:space="preserve">обезличенное программное представление уникальных аутентификационных данных субъекта доступа, позволяющее выполнить процесс его аутентификации. Аутентификатором в </w:t>
            </w:r>
            <w:r w:rsidR="00975F67">
              <w:t>AtomID</w:t>
            </w:r>
            <w:r w:rsidR="00975F67" w:rsidRPr="00975F67">
              <w:rPr>
                <w:lang w:val="ru-RU"/>
              </w:rPr>
              <w:t xml:space="preserve"> </w:t>
            </w:r>
            <w:r w:rsidRPr="00975F67">
              <w:rPr>
                <w:lang w:val="ru-RU"/>
              </w:rPr>
              <w:t>является пароль или токен безопасности субъекта доступа.</w:t>
            </w:r>
          </w:p>
        </w:tc>
      </w:tr>
      <w:tr w:rsidR="009A6600" w:rsidRPr="00560E8A" w14:paraId="46B6E7DD" w14:textId="77777777">
        <w:tc>
          <w:tcPr>
            <w:tcW w:w="0" w:type="auto"/>
          </w:tcPr>
          <w:p w14:paraId="0DD67FDC" w14:textId="77777777" w:rsidR="009A6600" w:rsidRDefault="006A0078">
            <w:pPr>
              <w:jc w:val="left"/>
            </w:pPr>
            <w:r>
              <w:t>Пользователь</w:t>
            </w:r>
          </w:p>
        </w:tc>
        <w:tc>
          <w:tcPr>
            <w:tcW w:w="0" w:type="auto"/>
          </w:tcPr>
          <w:p w14:paraId="78F3D091" w14:textId="77777777" w:rsidR="009A6600" w:rsidRDefault="006A0078">
            <w:pPr>
              <w:jc w:val="left"/>
            </w:pPr>
            <w:r>
              <w:t>—</w:t>
            </w:r>
          </w:p>
        </w:tc>
        <w:tc>
          <w:tcPr>
            <w:tcW w:w="0" w:type="auto"/>
          </w:tcPr>
          <w:p w14:paraId="3C954CFA" w14:textId="77777777" w:rsidR="009A6600" w:rsidRPr="00975F67" w:rsidRDefault="006A0078">
            <w:pPr>
              <w:jc w:val="left"/>
              <w:rPr>
                <w:lang w:val="ru-RU"/>
              </w:rPr>
            </w:pPr>
            <w:r w:rsidRPr="00975F67">
              <w:rPr>
                <w:lang w:val="ru-RU"/>
              </w:rPr>
              <w:t>лицо, которому разрешено выполнять некоторые действия (операции) по обработке информации в информационной системе или использующее результаты ее функционирования.</w:t>
            </w:r>
          </w:p>
        </w:tc>
      </w:tr>
      <w:tr w:rsidR="009A6600" w:rsidRPr="00560E8A" w14:paraId="182E46B9" w14:textId="77777777">
        <w:tc>
          <w:tcPr>
            <w:tcW w:w="0" w:type="auto"/>
          </w:tcPr>
          <w:p w14:paraId="0D5AD863" w14:textId="22ECDC36" w:rsidR="009A6600" w:rsidRDefault="002A3C0C">
            <w:pPr>
              <w:jc w:val="left"/>
            </w:pPr>
            <w:r>
              <w:t>Учетная запись</w:t>
            </w:r>
          </w:p>
        </w:tc>
        <w:tc>
          <w:tcPr>
            <w:tcW w:w="0" w:type="auto"/>
          </w:tcPr>
          <w:p w14:paraId="712C0376" w14:textId="77777777" w:rsidR="009A6600" w:rsidRDefault="006A0078">
            <w:pPr>
              <w:jc w:val="left"/>
            </w:pPr>
            <w:r>
              <w:t>—</w:t>
            </w:r>
          </w:p>
        </w:tc>
        <w:tc>
          <w:tcPr>
            <w:tcW w:w="0" w:type="auto"/>
          </w:tcPr>
          <w:p w14:paraId="408DBA3B" w14:textId="77777777" w:rsidR="009A6600" w:rsidRPr="00975F67" w:rsidRDefault="006A0078" w:rsidP="00975F67">
            <w:pPr>
              <w:jc w:val="left"/>
              <w:rPr>
                <w:lang w:val="ru-RU"/>
              </w:rPr>
            </w:pPr>
            <w:r w:rsidRPr="00975F67">
              <w:rPr>
                <w:lang w:val="ru-RU"/>
              </w:rPr>
              <w:t>совокупность данных о пользователе, необходимых для его идентификации, аутентификации и авторизации при обраще</w:t>
            </w:r>
            <w:r w:rsidR="00975F67">
              <w:rPr>
                <w:lang w:val="ru-RU"/>
              </w:rPr>
              <w:t xml:space="preserve">нии </w:t>
            </w:r>
            <w:r w:rsidR="00975F67">
              <w:rPr>
                <w:lang w:val="ru-RU"/>
              </w:rPr>
              <w:lastRenderedPageBreak/>
              <w:t>к информационной системе</w:t>
            </w:r>
            <w:r w:rsidRPr="00975F67">
              <w:rPr>
                <w:lang w:val="ru-RU"/>
              </w:rPr>
              <w:t>. В качестве таких данных устанавливается логин/имя пользователя (идентификатор позволяющий однозначно идентифицировать пользователя при его обращении к информационной системе) и пароль, либо токен (аутентификатор позволяющий однозначно установить принадлежность идентификатора пользователю).</w:t>
            </w:r>
          </w:p>
        </w:tc>
      </w:tr>
      <w:tr w:rsidR="009A6600" w:rsidRPr="00560E8A" w14:paraId="69ED6E4C" w14:textId="77777777">
        <w:tc>
          <w:tcPr>
            <w:tcW w:w="0" w:type="auto"/>
          </w:tcPr>
          <w:p w14:paraId="3B8BAA82" w14:textId="77777777" w:rsidR="009A6600" w:rsidRDefault="006A0078">
            <w:pPr>
              <w:jc w:val="left"/>
            </w:pPr>
            <w:r>
              <w:lastRenderedPageBreak/>
              <w:t>e-mail</w:t>
            </w:r>
          </w:p>
        </w:tc>
        <w:tc>
          <w:tcPr>
            <w:tcW w:w="0" w:type="auto"/>
          </w:tcPr>
          <w:p w14:paraId="7819012F" w14:textId="77777777" w:rsidR="009A6600" w:rsidRDefault="006A0078">
            <w:pPr>
              <w:jc w:val="left"/>
            </w:pPr>
            <w:r>
              <w:t>—</w:t>
            </w:r>
          </w:p>
        </w:tc>
        <w:tc>
          <w:tcPr>
            <w:tcW w:w="0" w:type="auto"/>
          </w:tcPr>
          <w:p w14:paraId="724F5E9C" w14:textId="77777777" w:rsidR="009A6600" w:rsidRPr="00975F67" w:rsidRDefault="006A0078">
            <w:pPr>
              <w:jc w:val="left"/>
              <w:rPr>
                <w:lang w:val="ru-RU"/>
              </w:rPr>
            </w:pPr>
            <w:r w:rsidRPr="00975F67">
              <w:rPr>
                <w:lang w:val="ru-RU"/>
              </w:rPr>
              <w:t xml:space="preserve">(англ. </w:t>
            </w:r>
            <w:r>
              <w:t>electronic</w:t>
            </w:r>
            <w:r w:rsidRPr="00975F67">
              <w:rPr>
                <w:lang w:val="ru-RU"/>
              </w:rPr>
              <w:t xml:space="preserve"> </w:t>
            </w:r>
            <w:r>
              <w:t>mail</w:t>
            </w:r>
            <w:r w:rsidRPr="00975F67">
              <w:rPr>
                <w:lang w:val="ru-RU"/>
              </w:rPr>
              <w:t>) технология и служба по пересылке и получению электронных сообщений (называемых «письма», «электронные письма» или «сообщения») между пользователями компьютерной сети</w:t>
            </w:r>
          </w:p>
        </w:tc>
      </w:tr>
    </w:tbl>
    <w:p w14:paraId="2158E0A8" w14:textId="77777777" w:rsidR="009A6600" w:rsidRDefault="006A0078">
      <w:pPr>
        <w:pStyle w:val="1"/>
      </w:pPr>
      <w:bookmarkStart w:id="1" w:name="общие-сведения"/>
      <w:r>
        <w:lastRenderedPageBreak/>
        <w:t>Общие сведения</w:t>
      </w:r>
    </w:p>
    <w:p w14:paraId="69AF4C1E" w14:textId="77777777" w:rsidR="009A6600" w:rsidRPr="00975F67" w:rsidRDefault="00975F67">
      <w:pPr>
        <w:pStyle w:val="FirstParagraph"/>
        <w:rPr>
          <w:lang w:val="ru-RU"/>
        </w:rPr>
      </w:pPr>
      <w:r>
        <w:rPr>
          <w:lang w:val="ru-RU"/>
        </w:rPr>
        <w:t xml:space="preserve">Система </w:t>
      </w:r>
      <w:r>
        <w:t>AtomID</w:t>
      </w:r>
      <w:r w:rsidR="006A0078" w:rsidRPr="00975F67">
        <w:rPr>
          <w:lang w:val="ru-RU"/>
        </w:rPr>
        <w:t xml:space="preserve"> предназначен</w:t>
      </w:r>
      <w:r>
        <w:rPr>
          <w:lang w:val="ru-RU"/>
        </w:rPr>
        <w:t>а</w:t>
      </w:r>
      <w:r w:rsidR="006A0078" w:rsidRPr="00975F67">
        <w:rPr>
          <w:lang w:val="ru-RU"/>
        </w:rPr>
        <w:t xml:space="preserve"> для реализации концепции централизованного администрирования. В рамках такой концепции все учётные записи пользователей ведутся в единой точке, подключаемые системы проверяют идентификационную и аутентификационную информацию в </w:t>
      </w:r>
      <w:r>
        <w:t>AtomID</w:t>
      </w:r>
      <w:r w:rsidR="006A0078" w:rsidRPr="00975F67">
        <w:rPr>
          <w:lang w:val="ru-RU"/>
        </w:rPr>
        <w:t>.</w:t>
      </w:r>
    </w:p>
    <w:p w14:paraId="1840A7DB" w14:textId="77777777" w:rsidR="009A6600" w:rsidRDefault="006A0078">
      <w:pPr>
        <w:pStyle w:val="1"/>
      </w:pPr>
      <w:bookmarkStart w:id="2" w:name="Xd268b592ed2d51b0ab5441ffe3853672bf6d602"/>
      <w:bookmarkEnd w:id="1"/>
      <w:r>
        <w:lastRenderedPageBreak/>
        <w:t>Прохождение процедуры саморегистрации пользователя</w:t>
      </w:r>
    </w:p>
    <w:p w14:paraId="03744CF6" w14:textId="77777777" w:rsidR="009A6600" w:rsidRDefault="005E1A0A" w:rsidP="005E1A0A">
      <w:pPr>
        <w:pStyle w:val="CaptionedFigure"/>
        <w:jc w:val="center"/>
      </w:pPr>
      <w:r>
        <w:rPr>
          <w:noProof/>
          <w:lang w:val="ru-RU" w:eastAsia="ru-RU"/>
        </w:rPr>
        <w:drawing>
          <wp:inline distT="0" distB="0" distL="0" distR="0" wp14:anchorId="7E9AD83A" wp14:editId="1566356A">
            <wp:extent cx="4770120" cy="359664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92906" w14:textId="77777777" w:rsidR="009A6600" w:rsidRPr="00975F67" w:rsidRDefault="006A0078">
      <w:pPr>
        <w:pStyle w:val="ImageCaption"/>
        <w:rPr>
          <w:lang w:val="ru-RU"/>
        </w:rPr>
      </w:pPr>
      <w:r w:rsidRPr="00975F67">
        <w:rPr>
          <w:lang w:val="ru-RU"/>
        </w:rPr>
        <w:t>Форма авторизации пользователя</w:t>
      </w:r>
    </w:p>
    <w:p w14:paraId="1D6792BD" w14:textId="77777777" w:rsidR="009A6600" w:rsidRPr="005E1A0A" w:rsidRDefault="006A0078">
      <w:pPr>
        <w:pStyle w:val="a1"/>
        <w:rPr>
          <w:lang w:val="ru-RU"/>
        </w:rPr>
      </w:pPr>
      <w:r w:rsidRPr="00975F67">
        <w:rPr>
          <w:lang w:val="ru-RU"/>
        </w:rPr>
        <w:t>При входе в личный кабинет пользователя нужно ввести логин и пароль на форме авторизации. Если у Вас нет логина и пароля можно пройти процедуру саморегистрации, для этого нажмите ссылку "</w:t>
      </w:r>
      <w:r w:rsidR="005E1A0A">
        <w:rPr>
          <w:lang w:val="ru-RU"/>
        </w:rPr>
        <w:t>Регистрация</w:t>
      </w:r>
      <w:r w:rsidRPr="00975F67">
        <w:rPr>
          <w:lang w:val="ru-RU"/>
        </w:rPr>
        <w:t xml:space="preserve">" в нижней части формы авторизации пользователя. </w:t>
      </w:r>
      <w:r w:rsidRPr="005E1A0A">
        <w:rPr>
          <w:lang w:val="ru-RU"/>
        </w:rPr>
        <w:t>Заполните поля на открывшейся форме саморегистрации:</w:t>
      </w:r>
    </w:p>
    <w:p w14:paraId="2975220C" w14:textId="77777777" w:rsidR="009A6600" w:rsidRDefault="005E1A0A" w:rsidP="005E1A0A">
      <w:pPr>
        <w:pStyle w:val="CaptionedFigure"/>
        <w:jc w:val="center"/>
      </w:pPr>
      <w:r>
        <w:rPr>
          <w:noProof/>
          <w:lang w:val="ru-RU" w:eastAsia="ru-RU"/>
        </w:rPr>
        <w:lastRenderedPageBreak/>
        <w:drawing>
          <wp:inline distT="0" distB="0" distL="0" distR="0" wp14:anchorId="0D1BDF3B" wp14:editId="014F84FF">
            <wp:extent cx="4749800" cy="60452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0" cy="60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7E17B" w14:textId="77777777" w:rsidR="009A6600" w:rsidRDefault="006A0078">
      <w:pPr>
        <w:pStyle w:val="ImageCaption"/>
      </w:pPr>
      <w:r>
        <w:t>Форма саморегистрации пользователя</w:t>
      </w:r>
    </w:p>
    <w:p w14:paraId="7C81EB38" w14:textId="77777777" w:rsidR="009A6600" w:rsidRDefault="005E1A0A">
      <w:pPr>
        <w:numPr>
          <w:ilvl w:val="0"/>
          <w:numId w:val="18"/>
        </w:numPr>
      </w:pPr>
      <w:r>
        <w:rPr>
          <w:lang w:val="ru-RU"/>
        </w:rPr>
        <w:t>Имя</w:t>
      </w:r>
      <w:r w:rsidR="006A0078">
        <w:t xml:space="preserve"> - имя пользователя;</w:t>
      </w:r>
    </w:p>
    <w:p w14:paraId="1F29C4BF" w14:textId="77777777" w:rsidR="009A6600" w:rsidRDefault="005E1A0A">
      <w:pPr>
        <w:numPr>
          <w:ilvl w:val="0"/>
          <w:numId w:val="18"/>
        </w:numPr>
      </w:pPr>
      <w:r>
        <w:rPr>
          <w:lang w:val="ru-RU"/>
        </w:rPr>
        <w:t>Фамилия</w:t>
      </w:r>
      <w:r w:rsidR="006A0078">
        <w:t xml:space="preserve"> - фамилия пользователя;</w:t>
      </w:r>
    </w:p>
    <w:p w14:paraId="206DA18A" w14:textId="77777777" w:rsidR="009A6600" w:rsidRPr="00975F67" w:rsidRDefault="005E1A0A">
      <w:pPr>
        <w:numPr>
          <w:ilvl w:val="0"/>
          <w:numId w:val="18"/>
        </w:numPr>
        <w:rPr>
          <w:lang w:val="ru-RU"/>
        </w:rPr>
      </w:pPr>
      <w:r>
        <w:t>E</w:t>
      </w:r>
      <w:r w:rsidR="006A0078" w:rsidRPr="00975F67">
        <w:rPr>
          <w:lang w:val="ru-RU"/>
        </w:rPr>
        <w:t>-</w:t>
      </w:r>
      <w:r w:rsidR="006A0078">
        <w:t>mail</w:t>
      </w:r>
      <w:r w:rsidR="006A0078" w:rsidRPr="00975F67">
        <w:rPr>
          <w:lang w:val="ru-RU"/>
        </w:rPr>
        <w:t xml:space="preserve"> - адрес электронной почты;</w:t>
      </w:r>
    </w:p>
    <w:p w14:paraId="28DAEFEB" w14:textId="77777777" w:rsidR="009A6600" w:rsidRDefault="005E1A0A">
      <w:pPr>
        <w:numPr>
          <w:ilvl w:val="0"/>
          <w:numId w:val="18"/>
        </w:numPr>
      </w:pPr>
      <w:r>
        <w:rPr>
          <w:lang w:val="ru-RU"/>
        </w:rPr>
        <w:t>Имя пользователя</w:t>
      </w:r>
      <w:r w:rsidR="006A0078">
        <w:t xml:space="preserve"> - имя пользователя;</w:t>
      </w:r>
    </w:p>
    <w:p w14:paraId="7232DA77" w14:textId="77777777" w:rsidR="009A6600" w:rsidRDefault="005E1A0A">
      <w:pPr>
        <w:numPr>
          <w:ilvl w:val="0"/>
          <w:numId w:val="18"/>
        </w:numPr>
      </w:pPr>
      <w:r>
        <w:rPr>
          <w:lang w:val="ru-RU"/>
        </w:rPr>
        <w:t>Пароль</w:t>
      </w:r>
      <w:r w:rsidR="006A0078">
        <w:t xml:space="preserve"> - пароль;</w:t>
      </w:r>
    </w:p>
    <w:p w14:paraId="23F40E1A" w14:textId="77777777" w:rsidR="009A6600" w:rsidRPr="00975F67" w:rsidRDefault="005E1A0A">
      <w:pPr>
        <w:numPr>
          <w:ilvl w:val="0"/>
          <w:numId w:val="18"/>
        </w:numPr>
        <w:rPr>
          <w:lang w:val="ru-RU"/>
        </w:rPr>
      </w:pPr>
      <w:r>
        <w:rPr>
          <w:lang w:val="ru-RU"/>
        </w:rPr>
        <w:t>Подтверждение пароля</w:t>
      </w:r>
      <w:r w:rsidR="006A0078" w:rsidRPr="00975F67">
        <w:rPr>
          <w:lang w:val="ru-RU"/>
        </w:rPr>
        <w:t xml:space="preserve"> - подтверждение (повтор) пароля.</w:t>
      </w:r>
    </w:p>
    <w:p w14:paraId="64CDD37C" w14:textId="77777777" w:rsidR="009A6600" w:rsidRDefault="006A0078">
      <w:pPr>
        <w:pStyle w:val="FirstParagraph"/>
        <w:rPr>
          <w:lang w:val="ru-RU"/>
        </w:rPr>
      </w:pPr>
      <w:r w:rsidRPr="00975F67">
        <w:rPr>
          <w:lang w:val="ru-RU"/>
        </w:rPr>
        <w:lastRenderedPageBreak/>
        <w:t>После заполнения всех полей нажмите кнопку "</w:t>
      </w:r>
      <w:r w:rsidR="005E1A0A">
        <w:rPr>
          <w:lang w:val="ru-RU"/>
        </w:rPr>
        <w:t>Регистрация</w:t>
      </w:r>
      <w:r w:rsidRPr="00975F67">
        <w:rPr>
          <w:lang w:val="ru-RU"/>
        </w:rPr>
        <w:t>" для завершения процедуры саморегистрации. В зависимости от настроек системы, может потребоваться подтверждение адреса электронной почта, введенного при регистрации. Для возвращения к предыдущей форме авторизации нажмите ссылку "</w:t>
      </w:r>
      <w:r w:rsidR="005E1A0A">
        <w:rPr>
          <w:lang w:val="ru-RU"/>
        </w:rPr>
        <w:t>Назад ко входу</w:t>
      </w:r>
      <w:r w:rsidRPr="00975F67">
        <w:rPr>
          <w:lang w:val="ru-RU"/>
        </w:rPr>
        <w:t>".</w:t>
      </w:r>
    </w:p>
    <w:p w14:paraId="4737264C" w14:textId="77777777" w:rsidR="005E1A0A" w:rsidRPr="005E1A0A" w:rsidRDefault="005E1A0A" w:rsidP="005E1A0A">
      <w:pPr>
        <w:pStyle w:val="a1"/>
        <w:rPr>
          <w:lang w:val="ru-RU"/>
        </w:rPr>
      </w:pPr>
    </w:p>
    <w:p w14:paraId="29C4FAD1" w14:textId="77777777" w:rsidR="009A6600" w:rsidRDefault="006A0078">
      <w:pPr>
        <w:pStyle w:val="2"/>
      </w:pPr>
      <w:bookmarkStart w:id="3" w:name="Xb9fab7f4d0ee853a308946dfefb38b17e643dd9"/>
      <w:r>
        <w:t>Описание интерфейса личного кабинета пользователя</w:t>
      </w:r>
    </w:p>
    <w:p w14:paraId="04D6E92A" w14:textId="77777777" w:rsidR="009A6600" w:rsidRPr="00975F67" w:rsidRDefault="006A0078">
      <w:pPr>
        <w:pStyle w:val="FirstParagraph"/>
        <w:rPr>
          <w:lang w:val="ru-RU"/>
        </w:rPr>
      </w:pPr>
      <w:r w:rsidRPr="00975F67">
        <w:rPr>
          <w:lang w:val="ru-RU"/>
        </w:rPr>
        <w:t>После прохождения процедуры саморегистрации или авторизации открывается личный кабинет пользователя, который состоит из следующих разделов</w:t>
      </w:r>
    </w:p>
    <w:p w14:paraId="43BB9D71" w14:textId="77777777" w:rsidR="009A6600" w:rsidRDefault="005E1A0A">
      <w:pPr>
        <w:numPr>
          <w:ilvl w:val="0"/>
          <w:numId w:val="19"/>
        </w:numPr>
      </w:pPr>
      <w:r>
        <w:rPr>
          <w:lang w:val="ru-RU"/>
        </w:rPr>
        <w:t>Учетная запись</w:t>
      </w:r>
      <w:r w:rsidR="006A0078">
        <w:t>;</w:t>
      </w:r>
    </w:p>
    <w:p w14:paraId="0F93BFD6" w14:textId="77777777" w:rsidR="009A6600" w:rsidRDefault="005E1A0A">
      <w:pPr>
        <w:numPr>
          <w:ilvl w:val="0"/>
          <w:numId w:val="19"/>
        </w:numPr>
      </w:pPr>
      <w:r>
        <w:rPr>
          <w:lang w:val="ru-RU"/>
        </w:rPr>
        <w:t>Пароль</w:t>
      </w:r>
      <w:r w:rsidR="006A0078">
        <w:t>;</w:t>
      </w:r>
    </w:p>
    <w:p w14:paraId="323328AB" w14:textId="77777777" w:rsidR="009A6600" w:rsidRDefault="005E1A0A">
      <w:pPr>
        <w:numPr>
          <w:ilvl w:val="0"/>
          <w:numId w:val="19"/>
        </w:numPr>
      </w:pPr>
      <w:r>
        <w:rPr>
          <w:lang w:val="ru-RU"/>
        </w:rPr>
        <w:t>Аутентификатор</w:t>
      </w:r>
      <w:r w:rsidR="006A0078">
        <w:t>;</w:t>
      </w:r>
    </w:p>
    <w:p w14:paraId="6FABFD3D" w14:textId="77777777" w:rsidR="009A6600" w:rsidRDefault="005E1A0A">
      <w:pPr>
        <w:numPr>
          <w:ilvl w:val="0"/>
          <w:numId w:val="19"/>
        </w:numPr>
      </w:pPr>
      <w:r>
        <w:rPr>
          <w:lang w:val="ru-RU"/>
        </w:rPr>
        <w:t>Сессии</w:t>
      </w:r>
      <w:r w:rsidR="006A0078">
        <w:t>;</w:t>
      </w:r>
    </w:p>
    <w:p w14:paraId="341EF430" w14:textId="77777777" w:rsidR="009A6600" w:rsidRDefault="005E1A0A">
      <w:pPr>
        <w:numPr>
          <w:ilvl w:val="0"/>
          <w:numId w:val="19"/>
        </w:numPr>
      </w:pPr>
      <w:r>
        <w:rPr>
          <w:lang w:val="ru-RU"/>
        </w:rPr>
        <w:t>Приложения</w:t>
      </w:r>
      <w:r w:rsidR="006A0078">
        <w:t>;</w:t>
      </w:r>
    </w:p>
    <w:p w14:paraId="228AA5FD" w14:textId="77777777" w:rsidR="009A6600" w:rsidRDefault="005E1A0A" w:rsidP="005E1A0A">
      <w:pPr>
        <w:numPr>
          <w:ilvl w:val="0"/>
          <w:numId w:val="19"/>
        </w:numPr>
      </w:pPr>
      <w:r>
        <w:rPr>
          <w:lang w:val="ru-RU"/>
        </w:rPr>
        <w:t>Журнал</w:t>
      </w:r>
      <w:r w:rsidR="006A0078">
        <w:t>.</w:t>
      </w:r>
    </w:p>
    <w:p w14:paraId="3C0E9880" w14:textId="77777777" w:rsidR="005E1A0A" w:rsidRDefault="005E1A0A" w:rsidP="005E1A0A">
      <w:pPr>
        <w:ind w:left="240"/>
      </w:pPr>
    </w:p>
    <w:p w14:paraId="16FD4C2E" w14:textId="77777777" w:rsidR="009A6600" w:rsidRDefault="006A0078">
      <w:pPr>
        <w:pStyle w:val="3"/>
      </w:pPr>
      <w:bookmarkStart w:id="4" w:name="пункт-меню-account"/>
      <w:r>
        <w:t>Пункт меню "</w:t>
      </w:r>
      <w:r w:rsidR="005E1A0A">
        <w:rPr>
          <w:lang w:val="ru-RU"/>
        </w:rPr>
        <w:t>Учетная запись</w:t>
      </w:r>
      <w:r>
        <w:t>"</w:t>
      </w:r>
    </w:p>
    <w:p w14:paraId="0E6046D9" w14:textId="77777777" w:rsidR="009A6600" w:rsidRDefault="005E1A0A">
      <w:pPr>
        <w:pStyle w:val="CaptionedFigure"/>
      </w:pPr>
      <w:r>
        <w:rPr>
          <w:noProof/>
          <w:lang w:val="ru-RU" w:eastAsia="ru-RU"/>
        </w:rPr>
        <w:drawing>
          <wp:inline distT="0" distB="0" distL="0" distR="0" wp14:anchorId="62ADE4B4" wp14:editId="442BC4D4">
            <wp:extent cx="6686550" cy="21717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AA6E9" w14:textId="77777777" w:rsidR="009A6600" w:rsidRPr="00975F67" w:rsidRDefault="006A0078">
      <w:pPr>
        <w:pStyle w:val="ImageCaption"/>
        <w:rPr>
          <w:lang w:val="ru-RU"/>
        </w:rPr>
      </w:pPr>
      <w:r w:rsidRPr="00975F67">
        <w:rPr>
          <w:lang w:val="ru-RU"/>
        </w:rPr>
        <w:t>Пункт меню "</w:t>
      </w:r>
      <w:r w:rsidR="005E1A0A">
        <w:rPr>
          <w:lang w:val="ru-RU"/>
        </w:rPr>
        <w:t>Учетная запись</w:t>
      </w:r>
      <w:r w:rsidRPr="00975F67">
        <w:rPr>
          <w:lang w:val="ru-RU"/>
        </w:rPr>
        <w:t>"</w:t>
      </w:r>
    </w:p>
    <w:p w14:paraId="4831F556" w14:textId="77777777" w:rsidR="009A6600" w:rsidRPr="00975F67" w:rsidRDefault="006A0078">
      <w:pPr>
        <w:pStyle w:val="a1"/>
        <w:rPr>
          <w:lang w:val="ru-RU"/>
        </w:rPr>
      </w:pPr>
      <w:r w:rsidRPr="00975F67">
        <w:rPr>
          <w:lang w:val="ru-RU"/>
        </w:rPr>
        <w:lastRenderedPageBreak/>
        <w:t>При выборе пункта меню "</w:t>
      </w:r>
      <w:r w:rsidR="005E1A0A">
        <w:rPr>
          <w:lang w:val="ru-RU"/>
        </w:rPr>
        <w:t>Четная запись</w:t>
      </w:r>
      <w:r w:rsidRPr="00975F67">
        <w:rPr>
          <w:lang w:val="ru-RU"/>
        </w:rPr>
        <w:t xml:space="preserve">" открывается форма для редактирования настроек аккаунта пользователя. На этой форме можно изменить </w:t>
      </w:r>
      <w:r>
        <w:t>e</w:t>
      </w:r>
      <w:r w:rsidRPr="00975F67">
        <w:rPr>
          <w:lang w:val="ru-RU"/>
        </w:rPr>
        <w:t>-</w:t>
      </w:r>
      <w:r>
        <w:t>mail</w:t>
      </w:r>
      <w:r w:rsidRPr="00975F67">
        <w:rPr>
          <w:lang w:val="ru-RU"/>
        </w:rPr>
        <w:t>, имя и фамилию пользователя в соответствующих полях. Все поля обязательны к заполнению.</w:t>
      </w:r>
    </w:p>
    <w:p w14:paraId="3F9DC307" w14:textId="77777777" w:rsidR="009A6600" w:rsidRDefault="006A0078">
      <w:pPr>
        <w:pStyle w:val="a1"/>
        <w:rPr>
          <w:lang w:val="ru-RU"/>
        </w:rPr>
      </w:pPr>
      <w:r w:rsidRPr="00975F67">
        <w:rPr>
          <w:lang w:val="ru-RU"/>
        </w:rPr>
        <w:t>Для сохранения внесенных изменений используется кнопка "</w:t>
      </w:r>
      <w:r w:rsidR="005E1A0A">
        <w:rPr>
          <w:lang w:val="ru-RU"/>
        </w:rPr>
        <w:t>Сохранить</w:t>
      </w:r>
      <w:r w:rsidRPr="00975F67">
        <w:rPr>
          <w:lang w:val="ru-RU"/>
        </w:rPr>
        <w:t>", для отмены изменений кнопка "</w:t>
      </w:r>
      <w:r w:rsidR="005E1A0A">
        <w:rPr>
          <w:lang w:val="ru-RU"/>
        </w:rPr>
        <w:t>Отмена</w:t>
      </w:r>
      <w:r w:rsidRPr="00975F67">
        <w:rPr>
          <w:lang w:val="ru-RU"/>
        </w:rPr>
        <w:t>".</w:t>
      </w:r>
    </w:p>
    <w:p w14:paraId="224FB4C4" w14:textId="77777777" w:rsidR="005E1A0A" w:rsidRPr="00975F67" w:rsidRDefault="005E1A0A">
      <w:pPr>
        <w:pStyle w:val="a1"/>
        <w:rPr>
          <w:lang w:val="ru-RU"/>
        </w:rPr>
      </w:pPr>
    </w:p>
    <w:p w14:paraId="66D69925" w14:textId="77777777" w:rsidR="009A6600" w:rsidRDefault="006A0078">
      <w:pPr>
        <w:pStyle w:val="3"/>
      </w:pPr>
      <w:bookmarkStart w:id="5" w:name="пункт-меню-password"/>
      <w:bookmarkEnd w:id="4"/>
      <w:r>
        <w:t>Пункт меню "</w:t>
      </w:r>
      <w:r w:rsidR="005E1A0A">
        <w:rPr>
          <w:lang w:val="ru-RU"/>
        </w:rPr>
        <w:t>Пароль</w:t>
      </w:r>
      <w:r>
        <w:t>"</w:t>
      </w:r>
    </w:p>
    <w:p w14:paraId="51BE0764" w14:textId="77777777" w:rsidR="009A6600" w:rsidRDefault="005E1A0A">
      <w:pPr>
        <w:pStyle w:val="CaptionedFigure"/>
      </w:pPr>
      <w:r>
        <w:rPr>
          <w:noProof/>
          <w:lang w:val="ru-RU" w:eastAsia="ru-RU"/>
        </w:rPr>
        <w:drawing>
          <wp:inline distT="0" distB="0" distL="0" distR="0" wp14:anchorId="5E2ACC7C" wp14:editId="2AF3983A">
            <wp:extent cx="6686550" cy="19431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E7733" w14:textId="77777777" w:rsidR="009A6600" w:rsidRPr="00975F67" w:rsidRDefault="006A0078">
      <w:pPr>
        <w:pStyle w:val="ImageCaption"/>
        <w:rPr>
          <w:lang w:val="ru-RU"/>
        </w:rPr>
      </w:pPr>
      <w:r w:rsidRPr="00975F67">
        <w:rPr>
          <w:lang w:val="ru-RU"/>
        </w:rPr>
        <w:t>Пункт меню "</w:t>
      </w:r>
      <w:r w:rsidR="005E1A0A">
        <w:rPr>
          <w:lang w:val="ru-RU"/>
        </w:rPr>
        <w:t>Пароль</w:t>
      </w:r>
      <w:r w:rsidRPr="00975F67">
        <w:rPr>
          <w:lang w:val="ru-RU"/>
        </w:rPr>
        <w:t>"</w:t>
      </w:r>
    </w:p>
    <w:p w14:paraId="4B9F9A45" w14:textId="77777777" w:rsidR="009A6600" w:rsidRPr="00975F67" w:rsidRDefault="006A0078">
      <w:pPr>
        <w:pStyle w:val="a1"/>
        <w:rPr>
          <w:lang w:val="ru-RU"/>
        </w:rPr>
      </w:pPr>
      <w:r w:rsidRPr="00975F67">
        <w:rPr>
          <w:lang w:val="ru-RU"/>
        </w:rPr>
        <w:t>При выборе пункта меню "</w:t>
      </w:r>
      <w:r w:rsidR="005E1A0A">
        <w:rPr>
          <w:lang w:val="ru-RU"/>
        </w:rPr>
        <w:t>Пароль</w:t>
      </w:r>
      <w:r w:rsidRPr="00975F67">
        <w:rPr>
          <w:lang w:val="ru-RU"/>
        </w:rPr>
        <w:t xml:space="preserve">" открывается форма для изменения пароля пользователя. Для изменения пароля необходимо указать текущий пароль в поле </w:t>
      </w:r>
      <w:r w:rsidR="005E1A0A">
        <w:rPr>
          <w:lang w:val="ru-RU"/>
        </w:rPr>
        <w:t>Пароль</w:t>
      </w:r>
      <w:r w:rsidRPr="00975F67">
        <w:rPr>
          <w:lang w:val="ru-RU"/>
        </w:rPr>
        <w:t xml:space="preserve">. В полях </w:t>
      </w:r>
      <w:r w:rsidR="005E1A0A">
        <w:rPr>
          <w:lang w:val="ru-RU"/>
        </w:rPr>
        <w:t>Новый пароль</w:t>
      </w:r>
      <w:r w:rsidRPr="00975F67">
        <w:rPr>
          <w:lang w:val="ru-RU"/>
        </w:rPr>
        <w:t xml:space="preserve"> и </w:t>
      </w:r>
      <w:r w:rsidR="005E1A0A">
        <w:rPr>
          <w:lang w:val="ru-RU"/>
        </w:rPr>
        <w:t>Подтверждение регистрации</w:t>
      </w:r>
      <w:r w:rsidRPr="00975F67">
        <w:rPr>
          <w:lang w:val="ru-RU"/>
        </w:rPr>
        <w:t xml:space="preserve"> нужно два раза указать новый пароль. Все поля обязательны к заполнению.</w:t>
      </w:r>
    </w:p>
    <w:p w14:paraId="44EE327E" w14:textId="77777777" w:rsidR="009A6600" w:rsidRDefault="006A0078">
      <w:pPr>
        <w:pStyle w:val="a1"/>
        <w:rPr>
          <w:lang w:val="ru-RU"/>
        </w:rPr>
      </w:pPr>
      <w:r w:rsidRPr="00975F67">
        <w:rPr>
          <w:lang w:val="ru-RU"/>
        </w:rPr>
        <w:t>Для сохранения внесенных изменений используется кнопка "</w:t>
      </w:r>
      <w:r w:rsidR="005E1A0A">
        <w:rPr>
          <w:lang w:val="ru-RU"/>
        </w:rPr>
        <w:t>Сохранить</w:t>
      </w:r>
      <w:r w:rsidRPr="00975F67">
        <w:rPr>
          <w:lang w:val="ru-RU"/>
        </w:rPr>
        <w:t>".</w:t>
      </w:r>
    </w:p>
    <w:p w14:paraId="0113EC0F" w14:textId="77777777" w:rsidR="005E1A0A" w:rsidRPr="00975F67" w:rsidRDefault="005E1A0A">
      <w:pPr>
        <w:pStyle w:val="a1"/>
        <w:rPr>
          <w:lang w:val="ru-RU"/>
        </w:rPr>
      </w:pPr>
    </w:p>
    <w:p w14:paraId="7453BE95" w14:textId="77777777" w:rsidR="009A6600" w:rsidRDefault="006A0078">
      <w:pPr>
        <w:pStyle w:val="3"/>
      </w:pPr>
      <w:bookmarkStart w:id="6" w:name="пункт-меню-authenticator"/>
      <w:bookmarkEnd w:id="5"/>
      <w:r>
        <w:lastRenderedPageBreak/>
        <w:t>Пункт меню "</w:t>
      </w:r>
      <w:r w:rsidR="005E1A0A">
        <w:rPr>
          <w:lang w:val="ru-RU"/>
        </w:rPr>
        <w:t>Аутентификатор</w:t>
      </w:r>
      <w:r>
        <w:t>"</w:t>
      </w:r>
    </w:p>
    <w:p w14:paraId="4BC350BE" w14:textId="77777777" w:rsidR="009A6600" w:rsidRDefault="005E1A0A">
      <w:pPr>
        <w:pStyle w:val="CaptionedFigure"/>
      </w:pPr>
      <w:r>
        <w:rPr>
          <w:noProof/>
          <w:lang w:val="ru-RU" w:eastAsia="ru-RU"/>
        </w:rPr>
        <w:drawing>
          <wp:inline distT="0" distB="0" distL="0" distR="0" wp14:anchorId="5E23A11D" wp14:editId="17E8D0A5">
            <wp:extent cx="6686550" cy="494347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D5CB8" w14:textId="77777777" w:rsidR="009A6600" w:rsidRPr="00975F67" w:rsidRDefault="006A0078">
      <w:pPr>
        <w:pStyle w:val="ImageCaption"/>
        <w:rPr>
          <w:lang w:val="ru-RU"/>
        </w:rPr>
      </w:pPr>
      <w:r w:rsidRPr="00975F67">
        <w:rPr>
          <w:lang w:val="ru-RU"/>
        </w:rPr>
        <w:t>Пункт меню "</w:t>
      </w:r>
      <w:r w:rsidR="005E1A0A">
        <w:rPr>
          <w:lang w:val="ru-RU"/>
        </w:rPr>
        <w:t>Аутентификатор</w:t>
      </w:r>
      <w:r w:rsidRPr="00975F67">
        <w:rPr>
          <w:lang w:val="ru-RU"/>
        </w:rPr>
        <w:t>"</w:t>
      </w:r>
    </w:p>
    <w:p w14:paraId="78DAD48F" w14:textId="77777777" w:rsidR="009A6600" w:rsidRPr="00975F67" w:rsidRDefault="006A0078">
      <w:pPr>
        <w:pStyle w:val="a1"/>
        <w:rPr>
          <w:lang w:val="ru-RU"/>
        </w:rPr>
      </w:pPr>
      <w:r w:rsidRPr="00975F67">
        <w:rPr>
          <w:lang w:val="ru-RU"/>
        </w:rPr>
        <w:t>При выборе пункта меню "</w:t>
      </w:r>
      <w:r w:rsidR="005E1A0A">
        <w:rPr>
          <w:lang w:val="ru-RU"/>
        </w:rPr>
        <w:t>Аутентификатор</w:t>
      </w:r>
      <w:r w:rsidRPr="00975F67">
        <w:rPr>
          <w:lang w:val="ru-RU"/>
        </w:rPr>
        <w:t xml:space="preserve">" открывается форма для подключения устройства ОТР (одноразовый пароль для двухфакторной аутентификации </w:t>
      </w:r>
      <w:r w:rsidR="005E1A0A">
        <w:t>AtomID</w:t>
      </w:r>
      <w:r w:rsidRPr="00975F67">
        <w:rPr>
          <w:lang w:val="ru-RU"/>
        </w:rPr>
        <w:t>)</w:t>
      </w:r>
    </w:p>
    <w:p w14:paraId="7E196A5B" w14:textId="77777777" w:rsidR="009A6600" w:rsidRPr="00975F67" w:rsidRDefault="006A0078">
      <w:pPr>
        <w:pStyle w:val="a1"/>
        <w:rPr>
          <w:lang w:val="ru-RU"/>
        </w:rPr>
      </w:pPr>
      <w:r w:rsidRPr="00975F67">
        <w:rPr>
          <w:lang w:val="ru-RU"/>
        </w:rPr>
        <w:t>В верхней части формы доступна небольшая инструкция по подключению приложения аутентификатора и штрихкод, отсканировав который вы можете зарегистрировать свое приложение в качестве поставщика одноразовых паролей.</w:t>
      </w:r>
    </w:p>
    <w:p w14:paraId="3012215E" w14:textId="77777777" w:rsidR="009A6600" w:rsidRPr="00975F67" w:rsidRDefault="006A0078">
      <w:pPr>
        <w:pStyle w:val="a1"/>
        <w:rPr>
          <w:lang w:val="ru-RU"/>
        </w:rPr>
      </w:pPr>
      <w:r w:rsidRPr="00975F67">
        <w:rPr>
          <w:lang w:val="ru-RU"/>
        </w:rPr>
        <w:t>В поле "</w:t>
      </w:r>
      <w:r w:rsidR="005E1A0A">
        <w:rPr>
          <w:lang w:val="ru-RU"/>
        </w:rPr>
        <w:t>Одноразовый код</w:t>
      </w:r>
      <w:r w:rsidRPr="00975F67">
        <w:rPr>
          <w:lang w:val="ru-RU"/>
        </w:rPr>
        <w:t>" укажите код, который сообщит приложение-аутентификатор. Это поле обязательно дл</w:t>
      </w:r>
      <w:r w:rsidR="005E1A0A">
        <w:rPr>
          <w:lang w:val="ru-RU"/>
        </w:rPr>
        <w:t>я</w:t>
      </w:r>
      <w:r w:rsidRPr="00975F67">
        <w:rPr>
          <w:lang w:val="ru-RU"/>
        </w:rPr>
        <w:t xml:space="preserve"> заполнения</w:t>
      </w:r>
    </w:p>
    <w:p w14:paraId="4296D3D0" w14:textId="77777777" w:rsidR="009A6600" w:rsidRPr="00975F67" w:rsidRDefault="006A0078">
      <w:pPr>
        <w:pStyle w:val="a1"/>
        <w:rPr>
          <w:lang w:val="ru-RU"/>
        </w:rPr>
      </w:pPr>
      <w:r w:rsidRPr="00975F67">
        <w:rPr>
          <w:lang w:val="ru-RU"/>
        </w:rPr>
        <w:lastRenderedPageBreak/>
        <w:t xml:space="preserve">В поле </w:t>
      </w:r>
      <w:r>
        <w:t>Device</w:t>
      </w:r>
      <w:r w:rsidRPr="00975F67">
        <w:rPr>
          <w:lang w:val="ru-RU"/>
        </w:rPr>
        <w:t xml:space="preserve"> </w:t>
      </w:r>
      <w:r>
        <w:t>Name</w:t>
      </w:r>
      <w:r w:rsidRPr="00975F67">
        <w:rPr>
          <w:lang w:val="ru-RU"/>
        </w:rPr>
        <w:t xml:space="preserve"> укажите удобное имя </w:t>
      </w:r>
      <w:r w:rsidR="005E1A0A" w:rsidRPr="00975F67">
        <w:rPr>
          <w:lang w:val="ru-RU"/>
        </w:rPr>
        <w:t>для устройства,</w:t>
      </w:r>
      <w:r w:rsidRPr="00975F67">
        <w:rPr>
          <w:lang w:val="ru-RU"/>
        </w:rPr>
        <w:t xml:space="preserve"> на котором запущена программа аутентификатор.</w:t>
      </w:r>
    </w:p>
    <w:p w14:paraId="2F48A309" w14:textId="77777777" w:rsidR="009A6600" w:rsidRDefault="006A0078">
      <w:pPr>
        <w:pStyle w:val="a1"/>
        <w:rPr>
          <w:lang w:val="ru-RU"/>
        </w:rPr>
      </w:pPr>
      <w:r w:rsidRPr="00975F67">
        <w:rPr>
          <w:lang w:val="ru-RU"/>
        </w:rPr>
        <w:t>Для сохранения внесенных изменений используется кнопка "</w:t>
      </w:r>
      <w:r w:rsidR="005E1A0A">
        <w:rPr>
          <w:lang w:val="ru-RU"/>
        </w:rPr>
        <w:t>Сохранить</w:t>
      </w:r>
      <w:r w:rsidRPr="00975F67">
        <w:rPr>
          <w:lang w:val="ru-RU"/>
        </w:rPr>
        <w:t>", для отмены изменений кнопка "</w:t>
      </w:r>
      <w:r w:rsidR="005E1A0A">
        <w:rPr>
          <w:lang w:val="ru-RU"/>
        </w:rPr>
        <w:t>Отмена</w:t>
      </w:r>
      <w:r w:rsidRPr="00975F67">
        <w:rPr>
          <w:lang w:val="ru-RU"/>
        </w:rPr>
        <w:t>".</w:t>
      </w:r>
    </w:p>
    <w:p w14:paraId="10A36D42" w14:textId="77777777" w:rsidR="005E1A0A" w:rsidRPr="00975F67" w:rsidRDefault="005E1A0A">
      <w:pPr>
        <w:pStyle w:val="a1"/>
        <w:rPr>
          <w:lang w:val="ru-RU"/>
        </w:rPr>
      </w:pPr>
    </w:p>
    <w:p w14:paraId="68A34069" w14:textId="77777777" w:rsidR="009A6600" w:rsidRDefault="006A0078">
      <w:pPr>
        <w:pStyle w:val="3"/>
      </w:pPr>
      <w:bookmarkStart w:id="7" w:name="пункт-меню-sessions"/>
      <w:bookmarkEnd w:id="6"/>
      <w:r>
        <w:t>Пункт меню "</w:t>
      </w:r>
      <w:r w:rsidR="005E1A0A">
        <w:rPr>
          <w:lang w:val="ru-RU"/>
        </w:rPr>
        <w:t>Сессии</w:t>
      </w:r>
      <w:r>
        <w:t>"</w:t>
      </w:r>
    </w:p>
    <w:p w14:paraId="59EAE844" w14:textId="77777777" w:rsidR="009A6600" w:rsidRDefault="005E1A0A">
      <w:pPr>
        <w:pStyle w:val="CaptionedFigure"/>
      </w:pPr>
      <w:r>
        <w:rPr>
          <w:noProof/>
          <w:lang w:val="ru-RU" w:eastAsia="ru-RU"/>
        </w:rPr>
        <w:drawing>
          <wp:inline distT="0" distB="0" distL="0" distR="0" wp14:anchorId="59990E20" wp14:editId="5FBFC6B4">
            <wp:extent cx="6686550" cy="178117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D56AA" w14:textId="77777777" w:rsidR="009A6600" w:rsidRPr="00975F67" w:rsidRDefault="006A0078">
      <w:pPr>
        <w:pStyle w:val="ImageCaption"/>
        <w:rPr>
          <w:lang w:val="ru-RU"/>
        </w:rPr>
      </w:pPr>
      <w:r w:rsidRPr="00975F67">
        <w:rPr>
          <w:lang w:val="ru-RU"/>
        </w:rPr>
        <w:t>Пункт меню "</w:t>
      </w:r>
      <w:r w:rsidR="00274C92">
        <w:rPr>
          <w:lang w:val="ru-RU"/>
        </w:rPr>
        <w:t>Сессии</w:t>
      </w:r>
      <w:r w:rsidRPr="00975F67">
        <w:rPr>
          <w:lang w:val="ru-RU"/>
        </w:rPr>
        <w:t>"</w:t>
      </w:r>
    </w:p>
    <w:p w14:paraId="7D52890D" w14:textId="77777777" w:rsidR="009A6600" w:rsidRPr="00975F67" w:rsidRDefault="006A0078">
      <w:pPr>
        <w:pStyle w:val="a1"/>
        <w:rPr>
          <w:lang w:val="ru-RU"/>
        </w:rPr>
      </w:pPr>
      <w:r w:rsidRPr="00975F67">
        <w:rPr>
          <w:lang w:val="ru-RU"/>
        </w:rPr>
        <w:t>При выборе пункта меню "</w:t>
      </w:r>
      <w:r w:rsidR="00274C92">
        <w:rPr>
          <w:lang w:val="ru-RU"/>
        </w:rPr>
        <w:t>Сессии</w:t>
      </w:r>
      <w:r w:rsidRPr="00975F67">
        <w:rPr>
          <w:lang w:val="ru-RU"/>
        </w:rPr>
        <w:t xml:space="preserve">" открывается форма на которой можно увидеть все активные сессии пользователя. Информация выводится </w:t>
      </w:r>
      <w:r w:rsidR="00274C92" w:rsidRPr="00975F67">
        <w:rPr>
          <w:lang w:val="ru-RU"/>
        </w:rPr>
        <w:t>в виде таблицы,</w:t>
      </w:r>
      <w:r w:rsidRPr="00975F67">
        <w:rPr>
          <w:lang w:val="ru-RU"/>
        </w:rPr>
        <w:t xml:space="preserve"> в которой отображается </w:t>
      </w:r>
      <w:r>
        <w:t>IP</w:t>
      </w:r>
      <w:r w:rsidRPr="00975F67">
        <w:rPr>
          <w:lang w:val="ru-RU"/>
        </w:rPr>
        <w:t xml:space="preserve"> адрес с которого была запущена сессия, время запуска, время последнего доступа, время автоматического завершения сес</w:t>
      </w:r>
      <w:r w:rsidR="00274C92">
        <w:rPr>
          <w:lang w:val="ru-RU"/>
        </w:rPr>
        <w:t>с</w:t>
      </w:r>
      <w:r w:rsidRPr="00975F67">
        <w:rPr>
          <w:lang w:val="ru-RU"/>
        </w:rPr>
        <w:t>ии и клиент, через который пользователь авторизовался.</w:t>
      </w:r>
    </w:p>
    <w:p w14:paraId="6260BAFF" w14:textId="77777777" w:rsidR="009A6600" w:rsidRDefault="006A0078">
      <w:pPr>
        <w:pStyle w:val="a1"/>
        <w:rPr>
          <w:lang w:val="ru-RU"/>
        </w:rPr>
      </w:pPr>
      <w:r w:rsidRPr="00975F67">
        <w:rPr>
          <w:lang w:val="ru-RU"/>
        </w:rPr>
        <w:t>При нажатии на кнопку "</w:t>
      </w:r>
      <w:r w:rsidR="00274C92">
        <w:rPr>
          <w:lang w:val="ru-RU"/>
        </w:rPr>
        <w:t>Выйти из всех сессий</w:t>
      </w:r>
      <w:r w:rsidRPr="00975F67">
        <w:rPr>
          <w:lang w:val="ru-RU"/>
        </w:rPr>
        <w:t>" произойдет принудительное завершение всех активных сессий.</w:t>
      </w:r>
    </w:p>
    <w:p w14:paraId="33F2AB78" w14:textId="77777777" w:rsidR="00274C92" w:rsidRPr="00975F67" w:rsidRDefault="00274C92">
      <w:pPr>
        <w:pStyle w:val="a1"/>
        <w:rPr>
          <w:lang w:val="ru-RU"/>
        </w:rPr>
      </w:pPr>
    </w:p>
    <w:p w14:paraId="7FA8E478" w14:textId="77777777" w:rsidR="009A6600" w:rsidRDefault="006A0078">
      <w:pPr>
        <w:pStyle w:val="3"/>
      </w:pPr>
      <w:bookmarkStart w:id="8" w:name="пункт-меню-applications"/>
      <w:bookmarkEnd w:id="7"/>
      <w:r>
        <w:lastRenderedPageBreak/>
        <w:t>Пункт меню "</w:t>
      </w:r>
      <w:r w:rsidR="00274C92">
        <w:rPr>
          <w:lang w:val="ru-RU"/>
        </w:rPr>
        <w:t>Приложения</w:t>
      </w:r>
      <w:r>
        <w:t>"</w:t>
      </w:r>
    </w:p>
    <w:p w14:paraId="0D51D38C" w14:textId="77777777" w:rsidR="009A6600" w:rsidRDefault="00274C92">
      <w:pPr>
        <w:pStyle w:val="CaptionedFigure"/>
      </w:pPr>
      <w:r>
        <w:rPr>
          <w:noProof/>
          <w:lang w:val="ru-RU" w:eastAsia="ru-RU"/>
        </w:rPr>
        <w:drawing>
          <wp:inline distT="0" distB="0" distL="0" distR="0" wp14:anchorId="5B36C281" wp14:editId="5ED0A3E8">
            <wp:extent cx="6686550" cy="233362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D5065" w14:textId="77777777" w:rsidR="009A6600" w:rsidRPr="00975F67" w:rsidRDefault="006A0078">
      <w:pPr>
        <w:pStyle w:val="ImageCaption"/>
        <w:rPr>
          <w:lang w:val="ru-RU"/>
        </w:rPr>
      </w:pPr>
      <w:r w:rsidRPr="00975F67">
        <w:rPr>
          <w:lang w:val="ru-RU"/>
        </w:rPr>
        <w:t>Пункт меню "</w:t>
      </w:r>
      <w:r w:rsidR="00274C92">
        <w:rPr>
          <w:lang w:val="ru-RU"/>
        </w:rPr>
        <w:t>Приложения</w:t>
      </w:r>
      <w:r w:rsidRPr="00975F67">
        <w:rPr>
          <w:lang w:val="ru-RU"/>
        </w:rPr>
        <w:t>"</w:t>
      </w:r>
    </w:p>
    <w:p w14:paraId="4071DE73" w14:textId="77777777" w:rsidR="009A6600" w:rsidRDefault="006A0078">
      <w:pPr>
        <w:pStyle w:val="a1"/>
      </w:pPr>
      <w:r w:rsidRPr="00975F67">
        <w:rPr>
          <w:lang w:val="ru-RU"/>
        </w:rPr>
        <w:t>При выборе пункта меню "</w:t>
      </w:r>
      <w:r w:rsidR="00274C92">
        <w:rPr>
          <w:lang w:val="ru-RU"/>
        </w:rPr>
        <w:t>Приложения</w:t>
      </w:r>
      <w:r w:rsidRPr="00975F67">
        <w:rPr>
          <w:lang w:val="ru-RU"/>
        </w:rPr>
        <w:t xml:space="preserve">" открывается форма на которой можно увидеть все доступные для пользователя приложения. Информация выводится </w:t>
      </w:r>
      <w:r w:rsidR="00274C92" w:rsidRPr="00975F67">
        <w:rPr>
          <w:lang w:val="ru-RU"/>
        </w:rPr>
        <w:t>в виде таблицы,</w:t>
      </w:r>
      <w:r w:rsidRPr="00975F67">
        <w:rPr>
          <w:lang w:val="ru-RU"/>
        </w:rPr>
        <w:t xml:space="preserve"> в которой отображается название приложения, доступные для пользователя роли в этом приложении, предоставленные права, дополнительные привилегии, и доступные действия. </w:t>
      </w:r>
      <w:r>
        <w:t>Информация предоставляется для просмотра, редактирование не доступно.</w:t>
      </w:r>
    </w:p>
    <w:p w14:paraId="6B6FBE9C" w14:textId="77777777" w:rsidR="00274C92" w:rsidRDefault="00274C92">
      <w:pPr>
        <w:pStyle w:val="a1"/>
      </w:pPr>
    </w:p>
    <w:p w14:paraId="38F068E6" w14:textId="77777777" w:rsidR="009A6600" w:rsidRDefault="006A0078">
      <w:pPr>
        <w:pStyle w:val="3"/>
      </w:pPr>
      <w:bookmarkStart w:id="9" w:name="пункт-меню-log"/>
      <w:bookmarkEnd w:id="8"/>
      <w:r>
        <w:t>Пункт меню "</w:t>
      </w:r>
      <w:r w:rsidR="00274C92">
        <w:rPr>
          <w:lang w:val="ru-RU"/>
        </w:rPr>
        <w:t>Журнал</w:t>
      </w:r>
      <w:r>
        <w:t>"</w:t>
      </w:r>
    </w:p>
    <w:p w14:paraId="79F50DB4" w14:textId="77777777" w:rsidR="009A6600" w:rsidRDefault="00274C92">
      <w:pPr>
        <w:pStyle w:val="CaptionedFigure"/>
      </w:pPr>
      <w:r>
        <w:rPr>
          <w:noProof/>
          <w:lang w:val="ru-RU" w:eastAsia="ru-RU"/>
        </w:rPr>
        <w:drawing>
          <wp:inline distT="0" distB="0" distL="0" distR="0" wp14:anchorId="052CDB58" wp14:editId="24E76D34">
            <wp:extent cx="6686550" cy="17907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B9D8A" w14:textId="77777777" w:rsidR="009A6600" w:rsidRPr="00975F67" w:rsidRDefault="006A0078">
      <w:pPr>
        <w:pStyle w:val="ImageCaption"/>
        <w:rPr>
          <w:lang w:val="ru-RU"/>
        </w:rPr>
      </w:pPr>
      <w:r w:rsidRPr="00975F67">
        <w:rPr>
          <w:lang w:val="ru-RU"/>
        </w:rPr>
        <w:t>Пункт меню "</w:t>
      </w:r>
      <w:r w:rsidR="00274C92">
        <w:rPr>
          <w:lang w:val="ru-RU"/>
        </w:rPr>
        <w:t>Журнал</w:t>
      </w:r>
      <w:r w:rsidRPr="00975F67">
        <w:rPr>
          <w:lang w:val="ru-RU"/>
        </w:rPr>
        <w:t>"</w:t>
      </w:r>
    </w:p>
    <w:p w14:paraId="43778762" w14:textId="77777777" w:rsidR="00274C92" w:rsidRPr="00975F67" w:rsidRDefault="006A0078" w:rsidP="00274C92">
      <w:pPr>
        <w:pStyle w:val="a1"/>
        <w:rPr>
          <w:lang w:val="ru-RU"/>
        </w:rPr>
      </w:pPr>
      <w:r w:rsidRPr="00975F67">
        <w:rPr>
          <w:lang w:val="ru-RU"/>
        </w:rPr>
        <w:t>При выборе пункта меню "</w:t>
      </w:r>
      <w:r w:rsidR="00274C92">
        <w:rPr>
          <w:lang w:val="ru-RU"/>
        </w:rPr>
        <w:t>Журнал</w:t>
      </w:r>
      <w:r w:rsidRPr="00975F67">
        <w:rPr>
          <w:lang w:val="ru-RU"/>
        </w:rPr>
        <w:t xml:space="preserve">" открывается форма на которой можно увидеть журнал последних действий пользователя в системе. Информация выводится </w:t>
      </w:r>
      <w:r w:rsidR="00274C92" w:rsidRPr="00975F67">
        <w:rPr>
          <w:lang w:val="ru-RU"/>
        </w:rPr>
        <w:t>в виде таблицы,</w:t>
      </w:r>
      <w:r w:rsidRPr="00975F67">
        <w:rPr>
          <w:lang w:val="ru-RU"/>
        </w:rPr>
        <w:t xml:space="preserve"> в которой отображается дата и время регистрации пользовательского события </w:t>
      </w:r>
      <w:r w:rsidRPr="00975F67">
        <w:rPr>
          <w:lang w:val="ru-RU"/>
        </w:rPr>
        <w:lastRenderedPageBreak/>
        <w:t xml:space="preserve">в журнале, событие, </w:t>
      </w:r>
      <w:r>
        <w:t>IP</w:t>
      </w:r>
      <w:r w:rsidRPr="00975F67">
        <w:rPr>
          <w:lang w:val="ru-RU"/>
        </w:rPr>
        <w:t xml:space="preserve"> адрес с которого был подключен пользователь, название клиента, который использовался и детали произошедшего события. </w:t>
      </w:r>
      <w:r>
        <w:t>Информация предоставляется для просмотра, редактирование не доступно.</w:t>
      </w:r>
      <w:bookmarkEnd w:id="2"/>
      <w:bookmarkEnd w:id="3"/>
      <w:bookmarkEnd w:id="9"/>
    </w:p>
    <w:p w14:paraId="5B9182AE" w14:textId="77777777" w:rsidR="009A6600" w:rsidRPr="00975F67" w:rsidRDefault="009A6600">
      <w:pPr>
        <w:pStyle w:val="FirstParagraph"/>
        <w:rPr>
          <w:lang w:val="ru-RU"/>
        </w:rPr>
      </w:pPr>
    </w:p>
    <w:sectPr w:rsidR="009A6600" w:rsidRPr="00975F67" w:rsidSect="00AC49A0">
      <w:pgSz w:w="12240" w:h="15840"/>
      <w:pgMar w:top="1701" w:right="567" w:bottom="1134" w:left="1134" w:header="340" w:footer="567" w:gutter="0"/>
      <w:cols w:space="720"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3399A3" w16cid:durableId="26125FE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A5DB9" w14:textId="77777777" w:rsidR="007F5518" w:rsidRDefault="007F5518">
      <w:pPr>
        <w:spacing w:line="240" w:lineRule="auto"/>
      </w:pPr>
      <w:r>
        <w:separator/>
      </w:r>
    </w:p>
  </w:endnote>
  <w:endnote w:type="continuationSeparator" w:id="0">
    <w:p w14:paraId="128EF674" w14:textId="77777777" w:rsidR="007F5518" w:rsidRDefault="007F55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67517" w14:textId="77777777" w:rsidR="007F5518" w:rsidRDefault="007F5518">
      <w:r>
        <w:separator/>
      </w:r>
    </w:p>
  </w:footnote>
  <w:footnote w:type="continuationSeparator" w:id="0">
    <w:p w14:paraId="39D4675C" w14:textId="77777777" w:rsidR="007F5518" w:rsidRDefault="007F5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E94FB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8EF2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703C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364F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D2E6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22B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80F4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A8C7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801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2A6E82"/>
    <w:lvl w:ilvl="0">
      <w:start w:val="1"/>
      <w:numFmt w:val="bullet"/>
      <w:pStyle w:val="a"/>
      <w:lvlText w:val=""/>
      <w:lvlJc w:val="left"/>
      <w:pPr>
        <w:ind w:left="1080" w:hanging="360"/>
      </w:pPr>
      <w:rPr>
        <w:rFonts w:ascii="Symbol" w:hAnsi="Symbol" w:hint="default"/>
      </w:rPr>
    </w:lvl>
  </w:abstractNum>
  <w:abstractNum w:abstractNumId="10" w15:restartNumberingAfterBreak="0">
    <w:nsid w:val="0000A990"/>
    <w:multiLevelType w:val="multilevel"/>
    <w:tmpl w:val="D4545CC8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1" w15:restartNumberingAfterBreak="0">
    <w:nsid w:val="0000A991"/>
    <w:multiLevelType w:val="multilevel"/>
    <w:tmpl w:val="B7B297AC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2" w15:restartNumberingAfterBreak="0">
    <w:nsid w:val="00A99401"/>
    <w:multiLevelType w:val="multilevel"/>
    <w:tmpl w:val="3572DCF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13" w15:restartNumberingAfterBreak="0">
    <w:nsid w:val="170CD2DE"/>
    <w:multiLevelType w:val="multilevel"/>
    <w:tmpl w:val="DA8A6D0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4" w15:restartNumberingAfterBreak="0">
    <w:nsid w:val="2DF12BB8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69D6661"/>
    <w:multiLevelType w:val="multilevel"/>
    <w:tmpl w:val="041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CA941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6525EA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14"/>
  </w:num>
  <w:num w:numId="13">
    <w:abstractNumId w:val="16"/>
  </w:num>
  <w:num w:numId="14">
    <w:abstractNumId w:val="17"/>
  </w:num>
  <w:num w:numId="15">
    <w:abstractNumId w:val="15"/>
  </w:num>
  <w:num w:numId="16">
    <w:abstractNumId w:val="10"/>
  </w:num>
  <w:num w:numId="17">
    <w:abstractNumId w:val="11"/>
  </w:num>
  <w:num w:numId="18">
    <w:abstractNumId w:val="1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D07"/>
    <w:rsid w:val="00011C8B"/>
    <w:rsid w:val="00274C92"/>
    <w:rsid w:val="002A3C0C"/>
    <w:rsid w:val="004E29B3"/>
    <w:rsid w:val="00560E8A"/>
    <w:rsid w:val="00590D07"/>
    <w:rsid w:val="005E1A0A"/>
    <w:rsid w:val="006A0078"/>
    <w:rsid w:val="00784D58"/>
    <w:rsid w:val="007F5518"/>
    <w:rsid w:val="008D6863"/>
    <w:rsid w:val="00965D0B"/>
    <w:rsid w:val="00975F67"/>
    <w:rsid w:val="009A6600"/>
    <w:rsid w:val="00AA5B4D"/>
    <w:rsid w:val="00B86B75"/>
    <w:rsid w:val="00BC1A2B"/>
    <w:rsid w:val="00BC48D5"/>
    <w:rsid w:val="00C36279"/>
    <w:rsid w:val="00C67798"/>
    <w:rsid w:val="00E315A3"/>
    <w:rsid w:val="00E513C2"/>
    <w:rsid w:val="00E82D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C32C"/>
  <w15:docId w15:val="{235EBDE6-C2A2-4F13-A248-6E41D433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B0042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1"/>
    <w:uiPriority w:val="9"/>
    <w:qFormat/>
    <w:rsid w:val="007B29EE"/>
    <w:pPr>
      <w:keepNext/>
      <w:keepLines/>
      <w:pageBreakBefore/>
      <w:numPr>
        <w:numId w:val="12"/>
      </w:numPr>
      <w:ind w:left="0" w:firstLine="709"/>
      <w:outlineLvl w:val="0"/>
    </w:pPr>
    <w:rPr>
      <w:rFonts w:eastAsiaTheme="majorEastAsia" w:cstheme="majorBidi"/>
      <w:b/>
      <w:bCs/>
      <w:szCs w:val="32"/>
    </w:rPr>
  </w:style>
  <w:style w:type="paragraph" w:styleId="2">
    <w:name w:val="heading 2"/>
    <w:basedOn w:val="a0"/>
    <w:next w:val="a1"/>
    <w:uiPriority w:val="9"/>
    <w:unhideWhenUsed/>
    <w:qFormat/>
    <w:rsid w:val="00665021"/>
    <w:pPr>
      <w:keepNext/>
      <w:keepLines/>
      <w:numPr>
        <w:ilvl w:val="1"/>
        <w:numId w:val="12"/>
      </w:numPr>
      <w:ind w:left="0" w:firstLine="709"/>
      <w:outlineLvl w:val="1"/>
    </w:pPr>
    <w:rPr>
      <w:rFonts w:eastAsiaTheme="majorEastAsia" w:cstheme="majorBidi"/>
      <w:b/>
      <w:bCs/>
      <w:szCs w:val="28"/>
    </w:rPr>
  </w:style>
  <w:style w:type="paragraph" w:styleId="3">
    <w:name w:val="heading 3"/>
    <w:basedOn w:val="a0"/>
    <w:next w:val="a1"/>
    <w:uiPriority w:val="9"/>
    <w:unhideWhenUsed/>
    <w:qFormat/>
    <w:rsid w:val="00665021"/>
    <w:pPr>
      <w:keepNext/>
      <w:keepLines/>
      <w:numPr>
        <w:ilvl w:val="2"/>
        <w:numId w:val="12"/>
      </w:numPr>
      <w:ind w:left="0" w:firstLine="709"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0"/>
    <w:next w:val="a1"/>
    <w:uiPriority w:val="9"/>
    <w:unhideWhenUsed/>
    <w:qFormat/>
    <w:rsid w:val="00665021"/>
    <w:pPr>
      <w:keepNext/>
      <w:keepLines/>
      <w:numPr>
        <w:ilvl w:val="3"/>
        <w:numId w:val="12"/>
      </w:numPr>
      <w:ind w:left="0" w:firstLine="709"/>
      <w:outlineLvl w:val="3"/>
    </w:pPr>
    <w:rPr>
      <w:rFonts w:eastAsiaTheme="majorEastAsia" w:cstheme="majorBidi"/>
      <w:bCs/>
    </w:rPr>
  </w:style>
  <w:style w:type="paragraph" w:styleId="5">
    <w:name w:val="heading 5"/>
    <w:basedOn w:val="a0"/>
    <w:next w:val="a1"/>
    <w:uiPriority w:val="9"/>
    <w:unhideWhenUsed/>
    <w:qFormat/>
    <w:rsid w:val="00665021"/>
    <w:pPr>
      <w:keepNext/>
      <w:keepLines/>
      <w:numPr>
        <w:ilvl w:val="4"/>
        <w:numId w:val="12"/>
      </w:numPr>
      <w:ind w:left="0" w:firstLine="709"/>
      <w:outlineLvl w:val="4"/>
    </w:pPr>
    <w:rPr>
      <w:rFonts w:eastAsiaTheme="majorEastAsia" w:cstheme="majorBidi"/>
      <w:iCs/>
    </w:rPr>
  </w:style>
  <w:style w:type="paragraph" w:styleId="6">
    <w:name w:val="heading 6"/>
    <w:basedOn w:val="a0"/>
    <w:next w:val="a1"/>
    <w:uiPriority w:val="9"/>
    <w:unhideWhenUsed/>
    <w:qFormat/>
    <w:rsid w:val="00665021"/>
    <w:pPr>
      <w:keepNext/>
      <w:keepLines/>
      <w:numPr>
        <w:ilvl w:val="5"/>
        <w:numId w:val="12"/>
      </w:numPr>
      <w:ind w:left="0" w:firstLine="709"/>
      <w:outlineLvl w:val="5"/>
    </w:pPr>
    <w:rPr>
      <w:rFonts w:eastAsiaTheme="majorEastAsia" w:cstheme="majorBidi"/>
    </w:rPr>
  </w:style>
  <w:style w:type="paragraph" w:styleId="7">
    <w:name w:val="heading 7"/>
    <w:basedOn w:val="a0"/>
    <w:next w:val="a1"/>
    <w:uiPriority w:val="9"/>
    <w:unhideWhenUsed/>
    <w:qFormat/>
    <w:rsid w:val="00665021"/>
    <w:pPr>
      <w:keepNext/>
      <w:keepLines/>
      <w:numPr>
        <w:ilvl w:val="6"/>
        <w:numId w:val="12"/>
      </w:numPr>
      <w:ind w:left="0" w:firstLine="709"/>
      <w:outlineLvl w:val="6"/>
    </w:pPr>
    <w:rPr>
      <w:rFonts w:eastAsiaTheme="majorEastAsia" w:cstheme="majorBidi"/>
    </w:rPr>
  </w:style>
  <w:style w:type="paragraph" w:styleId="8">
    <w:name w:val="heading 8"/>
    <w:basedOn w:val="a0"/>
    <w:next w:val="a1"/>
    <w:uiPriority w:val="9"/>
    <w:unhideWhenUsed/>
    <w:qFormat/>
    <w:rsid w:val="00665021"/>
    <w:pPr>
      <w:keepNext/>
      <w:keepLines/>
      <w:numPr>
        <w:ilvl w:val="7"/>
        <w:numId w:val="12"/>
      </w:numPr>
      <w:ind w:left="0" w:firstLine="709"/>
      <w:outlineLvl w:val="7"/>
    </w:pPr>
    <w:rPr>
      <w:rFonts w:eastAsiaTheme="majorEastAsia" w:cstheme="majorBidi"/>
    </w:rPr>
  </w:style>
  <w:style w:type="paragraph" w:styleId="9">
    <w:name w:val="heading 9"/>
    <w:basedOn w:val="a0"/>
    <w:next w:val="a1"/>
    <w:uiPriority w:val="9"/>
    <w:unhideWhenUsed/>
    <w:qFormat/>
    <w:rsid w:val="00665021"/>
    <w:pPr>
      <w:keepNext/>
      <w:keepLines/>
      <w:numPr>
        <w:ilvl w:val="8"/>
        <w:numId w:val="12"/>
      </w:numPr>
      <w:ind w:left="0" w:firstLine="709"/>
      <w:outlineLvl w:val="8"/>
    </w:pPr>
    <w:rPr>
      <w:rFonts w:eastAsiaTheme="majorEastAsia" w:cstheme="majorBidi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link w:val="a5"/>
    <w:qFormat/>
    <w:rsid w:val="001440EA"/>
  </w:style>
  <w:style w:type="paragraph" w:customStyle="1" w:styleId="FirstParagraph">
    <w:name w:val="First Paragraph"/>
    <w:basedOn w:val="a1"/>
    <w:next w:val="a1"/>
    <w:qFormat/>
    <w:rsid w:val="00916522"/>
  </w:style>
  <w:style w:type="paragraph" w:customStyle="1" w:styleId="Compact">
    <w:name w:val="Compact"/>
    <w:qFormat/>
    <w:rsid w:val="00186549"/>
    <w:pPr>
      <w:spacing w:before="36" w:after="36" w:line="259" w:lineRule="auto"/>
    </w:pPr>
    <w:rPr>
      <w:rFonts w:ascii="Times New Roman" w:hAnsi="Times New Roman"/>
      <w:sz w:val="28"/>
    </w:rPr>
  </w:style>
  <w:style w:type="paragraph" w:styleId="a6">
    <w:name w:val="Title"/>
    <w:basedOn w:val="a0"/>
    <w:next w:val="a1"/>
    <w:qFormat/>
    <w:rsid w:val="00DF0B39"/>
    <w:pPr>
      <w:keepNext/>
      <w:keepLines/>
      <w:spacing w:before="480" w:after="240"/>
      <w:jc w:val="center"/>
    </w:pPr>
    <w:rPr>
      <w:rFonts w:eastAsiaTheme="majorEastAsia" w:cstheme="majorBidi"/>
      <w:b/>
      <w:bCs/>
      <w:color w:val="000000" w:themeColor="text1"/>
      <w:szCs w:val="36"/>
    </w:rPr>
  </w:style>
  <w:style w:type="paragraph" w:styleId="a7">
    <w:name w:val="Subtitle"/>
    <w:basedOn w:val="a6"/>
    <w:next w:val="a1"/>
    <w:qFormat/>
    <w:rsid w:val="00DF0B39"/>
    <w:pPr>
      <w:spacing w:before="240"/>
    </w:pPr>
    <w:rPr>
      <w:szCs w:val="30"/>
    </w:rPr>
  </w:style>
  <w:style w:type="paragraph" w:customStyle="1" w:styleId="Author">
    <w:name w:val="Author"/>
    <w:next w:val="a1"/>
    <w:qFormat/>
    <w:rsid w:val="00DF0B39"/>
    <w:pPr>
      <w:keepNext/>
      <w:keepLines/>
      <w:spacing w:after="0" w:line="360" w:lineRule="auto"/>
      <w:ind w:firstLine="720"/>
      <w:jc w:val="center"/>
    </w:pPr>
  </w:style>
  <w:style w:type="paragraph" w:styleId="a8">
    <w:name w:val="Date"/>
    <w:next w:val="a1"/>
    <w:qFormat/>
    <w:rsid w:val="00CD5588"/>
    <w:pPr>
      <w:keepNext/>
      <w:keepLines/>
      <w:spacing w:after="0" w:line="360" w:lineRule="auto"/>
      <w:ind w:firstLine="720"/>
      <w:jc w:val="center"/>
    </w:pPr>
    <w:rPr>
      <w:rFonts w:ascii="Times New Roman" w:hAnsi="Times New Roman"/>
    </w:rPr>
  </w:style>
  <w:style w:type="paragraph" w:customStyle="1" w:styleId="Abstract">
    <w:name w:val="Abstract"/>
    <w:basedOn w:val="a0"/>
    <w:next w:val="a1"/>
    <w:qFormat/>
    <w:pPr>
      <w:keepNext/>
      <w:keepLines/>
      <w:spacing w:before="300" w:after="300"/>
    </w:pPr>
    <w:rPr>
      <w:sz w:val="20"/>
      <w:szCs w:val="20"/>
    </w:rPr>
  </w:style>
  <w:style w:type="paragraph" w:styleId="a9">
    <w:name w:val="Bibliography"/>
    <w:basedOn w:val="a0"/>
    <w:qFormat/>
  </w:style>
  <w:style w:type="paragraph" w:styleId="aa">
    <w:name w:val="Block Text"/>
    <w:basedOn w:val="a1"/>
    <w:next w:val="a1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0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a0"/>
    <w:next w:val="Definition"/>
    <w:rsid w:val="00916522"/>
    <w:pPr>
      <w:keepNext/>
      <w:keepLines/>
    </w:pPr>
    <w:rPr>
      <w:b/>
    </w:rPr>
  </w:style>
  <w:style w:type="paragraph" w:customStyle="1" w:styleId="Definition">
    <w:name w:val="Definition"/>
    <w:rsid w:val="00D84FD3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ac">
    <w:name w:val="caption"/>
    <w:basedOn w:val="a0"/>
    <w:link w:val="ad"/>
    <w:rsid w:val="00DF0B39"/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  <w:rsid w:val="00254772"/>
  </w:style>
  <w:style w:type="paragraph" w:customStyle="1" w:styleId="Figure">
    <w:name w:val="Figure"/>
    <w:basedOn w:val="a0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2"/>
    <w:link w:val="ac"/>
    <w:rsid w:val="00DF0B39"/>
    <w:rPr>
      <w:rFonts w:ascii="Times New Roman" w:hAnsi="Times New Roman"/>
      <w:sz w:val="28"/>
    </w:rPr>
  </w:style>
  <w:style w:type="character" w:customStyle="1" w:styleId="VerbatimChar">
    <w:name w:val="Verbatim Char"/>
    <w:basedOn w:val="ad"/>
    <w:link w:val="SourceCode"/>
    <w:rsid w:val="00254772"/>
    <w:rPr>
      <w:rFonts w:ascii="Consolas" w:hAnsi="Consolas"/>
      <w:sz w:val="24"/>
    </w:rPr>
  </w:style>
  <w:style w:type="character" w:customStyle="1" w:styleId="SectionNumber">
    <w:name w:val="Section Number"/>
    <w:basedOn w:val="ad"/>
    <w:rPr>
      <w:rFonts w:ascii="Times New Roman" w:hAnsi="Times New Roman"/>
      <w:sz w:val="28"/>
    </w:rPr>
  </w:style>
  <w:style w:type="character" w:styleId="ae">
    <w:name w:val="footnote reference"/>
    <w:basedOn w:val="ad"/>
    <w:rPr>
      <w:rFonts w:ascii="Times New Roman" w:hAnsi="Times New Roman"/>
      <w:sz w:val="28"/>
      <w:vertAlign w:val="superscript"/>
    </w:rPr>
  </w:style>
  <w:style w:type="character" w:styleId="af">
    <w:name w:val="Hyperlink"/>
    <w:basedOn w:val="ad"/>
    <w:rPr>
      <w:rFonts w:ascii="Times New Roman" w:hAnsi="Times New Roman"/>
      <w:color w:val="4F81BD" w:themeColor="accent1"/>
      <w:sz w:val="28"/>
    </w:rPr>
  </w:style>
  <w:style w:type="paragraph" w:styleId="af0">
    <w:name w:val="TOC Heading"/>
    <w:basedOn w:val="1"/>
    <w:next w:val="a1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</w:rPr>
  </w:style>
  <w:style w:type="table" w:styleId="af1">
    <w:name w:val="Table Grid"/>
    <w:basedOn w:val="a3"/>
    <w:rsid w:val="00E67783"/>
    <w:pPr>
      <w:spacing w:after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/>
        <w:sz w:val="20"/>
      </w:rPr>
    </w:tblStylePr>
  </w:style>
  <w:style w:type="character" w:customStyle="1" w:styleId="a5">
    <w:name w:val="Основной текст Знак"/>
    <w:basedOn w:val="a2"/>
    <w:link w:val="a1"/>
    <w:rsid w:val="001440EA"/>
    <w:rPr>
      <w:rFonts w:ascii="Times New Roman" w:hAnsi="Times New Roman"/>
      <w:sz w:val="28"/>
    </w:rPr>
  </w:style>
  <w:style w:type="paragraph" w:styleId="af2">
    <w:name w:val="List"/>
    <w:basedOn w:val="a0"/>
    <w:semiHidden/>
    <w:unhideWhenUsed/>
    <w:rsid w:val="00C6101D"/>
    <w:pPr>
      <w:ind w:left="1004" w:hanging="284"/>
      <w:contextualSpacing/>
    </w:pPr>
  </w:style>
  <w:style w:type="paragraph" w:styleId="a">
    <w:name w:val="List Bullet"/>
    <w:basedOn w:val="a0"/>
    <w:semiHidden/>
    <w:unhideWhenUsed/>
    <w:rsid w:val="009A6DE0"/>
    <w:pPr>
      <w:numPr>
        <w:numId w:val="11"/>
      </w:numPr>
      <w:ind w:left="0" w:firstLine="720"/>
      <w:contextualSpacing/>
    </w:pPr>
  </w:style>
  <w:style w:type="paragraph" w:styleId="af3">
    <w:name w:val="header"/>
    <w:basedOn w:val="a0"/>
    <w:link w:val="af4"/>
    <w:unhideWhenUsed/>
    <w:rsid w:val="00092F83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Верхний колонтитул Знак"/>
    <w:basedOn w:val="a2"/>
    <w:link w:val="af3"/>
    <w:rsid w:val="00092F83"/>
    <w:rPr>
      <w:rFonts w:ascii="Times New Roman" w:hAnsi="Times New Roman"/>
      <w:sz w:val="28"/>
    </w:rPr>
  </w:style>
  <w:style w:type="paragraph" w:styleId="af5">
    <w:name w:val="footer"/>
    <w:basedOn w:val="a0"/>
    <w:link w:val="af6"/>
    <w:unhideWhenUsed/>
    <w:rsid w:val="00092F83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Нижний колонтитул Знак"/>
    <w:basedOn w:val="a2"/>
    <w:link w:val="af5"/>
    <w:rsid w:val="00092F83"/>
    <w:rPr>
      <w:rFonts w:ascii="Times New Roman" w:hAnsi="Times New Roman"/>
      <w:sz w:val="28"/>
    </w:rPr>
  </w:style>
  <w:style w:type="character" w:styleId="af7">
    <w:name w:val="FollowedHyperlink"/>
    <w:basedOn w:val="a2"/>
    <w:semiHidden/>
    <w:unhideWhenUsed/>
    <w:rsid w:val="009A0920"/>
    <w:rPr>
      <w:color w:val="800080" w:themeColor="followedHyperlink"/>
      <w:u w:val="single"/>
    </w:rPr>
  </w:style>
  <w:style w:type="paragraph" w:customStyle="1" w:styleId="SourceCode">
    <w:name w:val="Source Cod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4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4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4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4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4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4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4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4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4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4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4"/>
    </w:rPr>
  </w:style>
  <w:style w:type="character" w:customStyle="1" w:styleId="ImportTok">
    <w:name w:val="ImportTok"/>
    <w:basedOn w:val="VerbatimChar"/>
    <w:rPr>
      <w:rFonts w:ascii="Consolas" w:hAnsi="Consolas"/>
      <w:sz w:val="24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4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4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4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4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4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4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4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4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4"/>
    </w:rPr>
  </w:style>
  <w:style w:type="character" w:customStyle="1" w:styleId="BuiltInTok">
    <w:name w:val="BuiltInTok"/>
    <w:basedOn w:val="VerbatimChar"/>
    <w:rPr>
      <w:rFonts w:ascii="Consolas" w:hAnsi="Consolas"/>
      <w:sz w:val="24"/>
    </w:rPr>
  </w:style>
  <w:style w:type="character" w:customStyle="1" w:styleId="ExtensionTok">
    <w:name w:val="ExtensionTok"/>
    <w:basedOn w:val="VerbatimChar"/>
    <w:rPr>
      <w:rFonts w:ascii="Consolas" w:hAnsi="Consolas"/>
      <w:sz w:val="24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4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4"/>
    </w:rPr>
  </w:style>
  <w:style w:type="character" w:customStyle="1" w:styleId="RegionMarkerTok">
    <w:name w:val="RegionMarkerTok"/>
    <w:basedOn w:val="VerbatimChar"/>
    <w:rPr>
      <w:rFonts w:ascii="Consolas" w:hAnsi="Consolas"/>
      <w:sz w:val="24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4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4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4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4"/>
    </w:rPr>
  </w:style>
  <w:style w:type="character" w:customStyle="1" w:styleId="NormalTok">
    <w:name w:val="NormalTok"/>
    <w:basedOn w:val="VerbatimChar"/>
    <w:rPr>
      <w:rFonts w:ascii="Consolas" w:hAnsi="Consolas"/>
      <w:sz w:val="24"/>
    </w:rPr>
  </w:style>
  <w:style w:type="character" w:styleId="af8">
    <w:name w:val="annotation reference"/>
    <w:basedOn w:val="a2"/>
    <w:semiHidden/>
    <w:unhideWhenUsed/>
    <w:rsid w:val="00965D0B"/>
    <w:rPr>
      <w:sz w:val="16"/>
      <w:szCs w:val="16"/>
    </w:rPr>
  </w:style>
  <w:style w:type="paragraph" w:styleId="af9">
    <w:name w:val="annotation text"/>
    <w:basedOn w:val="a0"/>
    <w:link w:val="afa"/>
    <w:semiHidden/>
    <w:unhideWhenUsed/>
    <w:rsid w:val="00965D0B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2"/>
    <w:link w:val="af9"/>
    <w:semiHidden/>
    <w:rsid w:val="00965D0B"/>
    <w:rPr>
      <w:rFonts w:ascii="Times New Roman" w:hAnsi="Times New Roman"/>
      <w:sz w:val="20"/>
      <w:szCs w:val="20"/>
    </w:rPr>
  </w:style>
  <w:style w:type="paragraph" w:styleId="afb">
    <w:name w:val="annotation subject"/>
    <w:basedOn w:val="af9"/>
    <w:next w:val="af9"/>
    <w:link w:val="afc"/>
    <w:semiHidden/>
    <w:unhideWhenUsed/>
    <w:rsid w:val="00965D0B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965D0B"/>
    <w:rPr>
      <w:rFonts w:ascii="Times New Roman" w:hAnsi="Times New Roman"/>
      <w:b/>
      <w:bCs/>
      <w:sz w:val="20"/>
      <w:szCs w:val="20"/>
    </w:rPr>
  </w:style>
  <w:style w:type="paragraph" w:styleId="afd">
    <w:name w:val="Balloon Text"/>
    <w:basedOn w:val="a0"/>
    <w:link w:val="afe"/>
    <w:semiHidden/>
    <w:unhideWhenUsed/>
    <w:rsid w:val="00965D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2"/>
    <w:link w:val="afd"/>
    <w:semiHidden/>
    <w:rsid w:val="00965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РУКОВОДСТВО ПОЛЬЗОВАТЕЛЯ</vt:lpstr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РУКОВОДСТВО ПОЛЬЗОВАТЕЛЯ</dc:title>
  <dc:creator/>
  <cp:keywords/>
  <cp:lastModifiedBy>Пользователь</cp:lastModifiedBy>
  <cp:revision>11</cp:revision>
  <dcterms:created xsi:type="dcterms:W3CDTF">2021-04-22T06:20:00Z</dcterms:created>
  <dcterms:modified xsi:type="dcterms:W3CDTF">2022-04-29T07:13:00Z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2021-04-22</vt:lpwstr>
  </property>
</Properties>
</file>